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796"/>
        <w:gridCol w:w="591"/>
        <w:gridCol w:w="4281"/>
      </w:tblGrid>
      <w:tr w:rsidR="00F64F94" w:rsidRPr="00BD31A2" w14:paraId="2F87A0EE" w14:textId="77777777" w:rsidTr="006B71E1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867CFA" w14:textId="6F213427" w:rsidR="00F64F94" w:rsidRPr="00BD31A2" w:rsidRDefault="00F64F94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14:paraId="56AFCE38" w14:textId="7E73E079" w:rsidR="00F64F94" w:rsidRPr="00BD31A2" w:rsidRDefault="00F64F9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14:paraId="31872C29" w14:textId="3E778E26" w:rsidR="00F64F94" w:rsidRPr="00BD31A2" w:rsidRDefault="00F64F9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</w:t>
            </w:r>
          </w:p>
          <w:p w14:paraId="29B5F75D" w14:textId="0B951BF4" w:rsidR="00BD31A2" w:rsidRDefault="00F64F9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44DF75CA" w14:textId="77777777" w:rsidR="00F64F94" w:rsidRPr="00BD31A2" w:rsidRDefault="00F64F9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шахмат России»</w:t>
            </w:r>
          </w:p>
          <w:p w14:paraId="4BB69967" w14:textId="77777777" w:rsidR="00F64F94" w:rsidRPr="00BD31A2" w:rsidRDefault="00F64F9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E826" w14:textId="1DF658BD" w:rsidR="00BD31A2" w:rsidRDefault="00BD31A2" w:rsidP="00BD31A2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1CA95" w14:textId="77777777" w:rsidR="00F64F94" w:rsidRPr="00BD31A2" w:rsidRDefault="00F64F94" w:rsidP="006B71E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>_________________М.В. Глуховский</w:t>
            </w:r>
          </w:p>
          <w:p w14:paraId="0B577DA8" w14:textId="77777777" w:rsidR="00F64F94" w:rsidRPr="00BD31A2" w:rsidRDefault="00F64F94" w:rsidP="006B71E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>«_____»__________________2021 г.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67C5D4A" w14:textId="77777777" w:rsidR="00F64F94" w:rsidRPr="00BD31A2" w:rsidRDefault="00F64F94" w:rsidP="006B71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13AFC1" w14:textId="628F79F9" w:rsidR="00F64F94" w:rsidRPr="00BD31A2" w:rsidRDefault="00F64F94" w:rsidP="006B71E1">
            <w:pPr>
              <w:pStyle w:val="af0"/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УТВЕРЖДАЮ</w:t>
            </w:r>
          </w:p>
          <w:p w14:paraId="14E0F0AC" w14:textId="725E1270" w:rsidR="00F64F94" w:rsidRPr="00BD31A2" w:rsidRDefault="00F64F94" w:rsidP="006B71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BD31A2" w:rsidRPr="00BD31A2">
              <w:rPr>
                <w:rFonts w:ascii="Times New Roman" w:hAnsi="Times New Roman" w:cs="Times New Roman"/>
                <w:sz w:val="28"/>
                <w:szCs w:val="28"/>
              </w:rPr>
              <w:t>Региональной общественной организации</w:t>
            </w:r>
            <w:r w:rsidR="00BD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>«Спортивная федерация шахмат Санкт-Петербурга»</w:t>
            </w:r>
          </w:p>
          <w:p w14:paraId="2F9FFEB8" w14:textId="77777777" w:rsidR="00BD31A2" w:rsidRDefault="00BD31A2" w:rsidP="006B71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BA6C5" w14:textId="77777777" w:rsidR="00F64F94" w:rsidRPr="00BD31A2" w:rsidRDefault="00F64F94" w:rsidP="006B71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1A2">
              <w:rPr>
                <w:rFonts w:ascii="Times New Roman" w:hAnsi="Times New Roman" w:cs="Times New Roman"/>
                <w:sz w:val="28"/>
                <w:szCs w:val="28"/>
              </w:rPr>
              <w:t>___________________В.В. Быков</w:t>
            </w:r>
          </w:p>
          <w:p w14:paraId="4B3446A9" w14:textId="77777777" w:rsidR="00F64F94" w:rsidRPr="006B71E1" w:rsidRDefault="00F64F94" w:rsidP="006B71E1">
            <w:pPr>
              <w:rPr>
                <w:sz w:val="28"/>
                <w:szCs w:val="28"/>
              </w:rPr>
            </w:pPr>
            <w:r w:rsidRPr="00BD31A2">
              <w:rPr>
                <w:sz w:val="28"/>
                <w:szCs w:val="28"/>
              </w:rPr>
              <w:t>«_____»________________2021 г.</w:t>
            </w:r>
          </w:p>
        </w:tc>
      </w:tr>
    </w:tbl>
    <w:p w14:paraId="013594A5" w14:textId="77777777" w:rsidR="00F64F94" w:rsidRPr="006B71E1" w:rsidRDefault="00F64F94">
      <w:pPr>
        <w:pStyle w:val="a4"/>
        <w:jc w:val="both"/>
        <w:rPr>
          <w:sz w:val="28"/>
          <w:szCs w:val="28"/>
        </w:rPr>
      </w:pPr>
    </w:p>
    <w:p w14:paraId="7F942AAC" w14:textId="77777777" w:rsidR="00F64F94" w:rsidRPr="00BD31A2" w:rsidRDefault="00F64F94">
      <w:pPr>
        <w:pStyle w:val="a4"/>
        <w:rPr>
          <w:sz w:val="28"/>
          <w:szCs w:val="28"/>
        </w:rPr>
      </w:pPr>
    </w:p>
    <w:p w14:paraId="7235F32E" w14:textId="77777777" w:rsidR="00BD31A2" w:rsidRDefault="00BD31A2">
      <w:pPr>
        <w:pStyle w:val="a4"/>
        <w:rPr>
          <w:sz w:val="28"/>
          <w:szCs w:val="28"/>
        </w:rPr>
      </w:pPr>
    </w:p>
    <w:p w14:paraId="1ABF2A44" w14:textId="77777777" w:rsidR="00BD31A2" w:rsidRDefault="00BD31A2">
      <w:pPr>
        <w:pStyle w:val="a4"/>
        <w:rPr>
          <w:sz w:val="28"/>
          <w:szCs w:val="28"/>
        </w:rPr>
      </w:pPr>
    </w:p>
    <w:p w14:paraId="32C5449A" w14:textId="77777777" w:rsidR="00BD31A2" w:rsidRDefault="00BD31A2">
      <w:pPr>
        <w:pStyle w:val="a4"/>
        <w:rPr>
          <w:sz w:val="28"/>
          <w:szCs w:val="28"/>
        </w:rPr>
      </w:pPr>
    </w:p>
    <w:p w14:paraId="54E58FE0" w14:textId="77777777" w:rsidR="00F64F94" w:rsidRPr="00BD31A2" w:rsidRDefault="00F64F94">
      <w:pPr>
        <w:pStyle w:val="a4"/>
        <w:rPr>
          <w:sz w:val="28"/>
          <w:szCs w:val="28"/>
        </w:rPr>
      </w:pPr>
      <w:r w:rsidRPr="00BD31A2">
        <w:rPr>
          <w:sz w:val="28"/>
          <w:szCs w:val="28"/>
        </w:rPr>
        <w:t>Положение</w:t>
      </w:r>
    </w:p>
    <w:p w14:paraId="05CD6C9B" w14:textId="77777777" w:rsidR="00E94142" w:rsidRDefault="00F64F94" w:rsidP="00004405">
      <w:pPr>
        <w:jc w:val="center"/>
        <w:rPr>
          <w:b/>
          <w:sz w:val="28"/>
          <w:szCs w:val="28"/>
        </w:rPr>
      </w:pPr>
      <w:r w:rsidRPr="006B71E1">
        <w:rPr>
          <w:b/>
          <w:sz w:val="28"/>
          <w:szCs w:val="28"/>
        </w:rPr>
        <w:t>о проведении этапа всероссийских соревнований по быстрым</w:t>
      </w:r>
    </w:p>
    <w:p w14:paraId="34CC1CD3" w14:textId="77777777" w:rsidR="00F64F94" w:rsidRPr="006B71E1" w:rsidRDefault="00F64F94" w:rsidP="00004405">
      <w:pPr>
        <w:jc w:val="center"/>
        <w:rPr>
          <w:b/>
          <w:sz w:val="28"/>
          <w:szCs w:val="28"/>
        </w:rPr>
      </w:pPr>
      <w:r w:rsidRPr="006B71E1">
        <w:rPr>
          <w:b/>
          <w:sz w:val="28"/>
          <w:szCs w:val="28"/>
        </w:rPr>
        <w:t xml:space="preserve"> шахматам РАПИД Гран-При России 2021 года в рамках открытого шахматного фестиваля «Петербургское лето» </w:t>
      </w:r>
    </w:p>
    <w:p w14:paraId="157A8C11" w14:textId="77777777" w:rsidR="00F64F94" w:rsidRPr="006B71E1" w:rsidRDefault="00F64F94" w:rsidP="00D14BC4">
      <w:pPr>
        <w:jc w:val="center"/>
        <w:rPr>
          <w:b/>
          <w:bCs/>
          <w:sz w:val="28"/>
          <w:szCs w:val="28"/>
        </w:rPr>
      </w:pPr>
      <w:r w:rsidRPr="006B71E1">
        <w:rPr>
          <w:b/>
          <w:bCs/>
          <w:sz w:val="28"/>
          <w:szCs w:val="28"/>
        </w:rPr>
        <w:t>(номер-код спортивной дисциплины: быстрые шахматы 0880032811Я)</w:t>
      </w:r>
    </w:p>
    <w:p w14:paraId="195C319C" w14:textId="77777777" w:rsidR="00F64F94" w:rsidRDefault="00F64F94" w:rsidP="00D14BC4">
      <w:pPr>
        <w:jc w:val="center"/>
        <w:rPr>
          <w:b/>
          <w:bCs/>
          <w:sz w:val="28"/>
          <w:szCs w:val="28"/>
        </w:rPr>
      </w:pPr>
    </w:p>
    <w:p w14:paraId="00E7E174" w14:textId="77777777" w:rsidR="00BD31A2" w:rsidRDefault="00BD31A2" w:rsidP="00D14BC4">
      <w:pPr>
        <w:jc w:val="center"/>
        <w:rPr>
          <w:b/>
          <w:bCs/>
          <w:sz w:val="28"/>
          <w:szCs w:val="28"/>
        </w:rPr>
      </w:pPr>
    </w:p>
    <w:p w14:paraId="21C813EA" w14:textId="4E31D3C2" w:rsidR="00BD31A2" w:rsidRDefault="00BD31A2" w:rsidP="006B71E1">
      <w:pPr>
        <w:rPr>
          <w:b/>
          <w:bCs/>
          <w:sz w:val="28"/>
          <w:szCs w:val="28"/>
        </w:rPr>
      </w:pPr>
    </w:p>
    <w:p w14:paraId="6895A5D2" w14:textId="50075C27" w:rsidR="006B71E1" w:rsidRDefault="006B71E1" w:rsidP="006B71E1">
      <w:pPr>
        <w:rPr>
          <w:b/>
          <w:bCs/>
          <w:sz w:val="28"/>
          <w:szCs w:val="28"/>
        </w:rPr>
      </w:pPr>
    </w:p>
    <w:p w14:paraId="45672F77" w14:textId="2294C645" w:rsidR="006B71E1" w:rsidRDefault="006B71E1" w:rsidP="006B71E1">
      <w:pPr>
        <w:rPr>
          <w:b/>
          <w:bCs/>
          <w:sz w:val="28"/>
          <w:szCs w:val="28"/>
        </w:rPr>
      </w:pPr>
    </w:p>
    <w:p w14:paraId="4086F6F8" w14:textId="14BD60E3" w:rsidR="006B71E1" w:rsidRDefault="006B71E1" w:rsidP="006B71E1">
      <w:pPr>
        <w:rPr>
          <w:b/>
          <w:bCs/>
          <w:sz w:val="28"/>
          <w:szCs w:val="28"/>
        </w:rPr>
      </w:pPr>
    </w:p>
    <w:p w14:paraId="403AA14F" w14:textId="244B1A0F" w:rsidR="006B71E1" w:rsidRDefault="006B71E1" w:rsidP="006B71E1">
      <w:pPr>
        <w:rPr>
          <w:b/>
          <w:bCs/>
          <w:sz w:val="28"/>
          <w:szCs w:val="28"/>
        </w:rPr>
      </w:pPr>
    </w:p>
    <w:p w14:paraId="70337A6D" w14:textId="01ECA4A8" w:rsidR="006B71E1" w:rsidRDefault="006B71E1" w:rsidP="006B71E1">
      <w:pPr>
        <w:rPr>
          <w:b/>
          <w:bCs/>
          <w:sz w:val="28"/>
          <w:szCs w:val="28"/>
        </w:rPr>
      </w:pPr>
    </w:p>
    <w:p w14:paraId="6E757AA6" w14:textId="2BEF264C" w:rsidR="006B71E1" w:rsidRDefault="006B71E1" w:rsidP="006B71E1">
      <w:pPr>
        <w:rPr>
          <w:b/>
          <w:bCs/>
          <w:sz w:val="28"/>
          <w:szCs w:val="28"/>
        </w:rPr>
      </w:pPr>
    </w:p>
    <w:p w14:paraId="109D030F" w14:textId="728B1AEE" w:rsidR="006B71E1" w:rsidRDefault="006B71E1" w:rsidP="006B71E1">
      <w:pPr>
        <w:rPr>
          <w:b/>
          <w:bCs/>
          <w:sz w:val="28"/>
          <w:szCs w:val="28"/>
        </w:rPr>
      </w:pPr>
    </w:p>
    <w:p w14:paraId="5D951D69" w14:textId="3C963636" w:rsidR="006B71E1" w:rsidRDefault="006B71E1" w:rsidP="006B71E1">
      <w:pPr>
        <w:rPr>
          <w:b/>
          <w:bCs/>
          <w:sz w:val="28"/>
          <w:szCs w:val="28"/>
        </w:rPr>
      </w:pPr>
    </w:p>
    <w:p w14:paraId="69AA9320" w14:textId="4FDB26D7" w:rsidR="006B71E1" w:rsidRDefault="006B71E1" w:rsidP="006B71E1">
      <w:pPr>
        <w:rPr>
          <w:b/>
          <w:bCs/>
          <w:sz w:val="28"/>
          <w:szCs w:val="28"/>
        </w:rPr>
      </w:pPr>
    </w:p>
    <w:p w14:paraId="256DD562" w14:textId="019FCAD3" w:rsidR="006B71E1" w:rsidRDefault="006B71E1" w:rsidP="006B71E1">
      <w:pPr>
        <w:rPr>
          <w:b/>
          <w:bCs/>
          <w:sz w:val="28"/>
          <w:szCs w:val="28"/>
        </w:rPr>
      </w:pPr>
    </w:p>
    <w:p w14:paraId="6A34B94C" w14:textId="4533B286" w:rsidR="006B71E1" w:rsidRDefault="006B71E1" w:rsidP="006B71E1">
      <w:pPr>
        <w:rPr>
          <w:b/>
          <w:bCs/>
          <w:sz w:val="28"/>
          <w:szCs w:val="28"/>
        </w:rPr>
      </w:pPr>
    </w:p>
    <w:p w14:paraId="6B54875C" w14:textId="24D9B59B" w:rsidR="00BA3202" w:rsidRDefault="00BA3202" w:rsidP="006B71E1">
      <w:pPr>
        <w:rPr>
          <w:b/>
          <w:bCs/>
          <w:sz w:val="28"/>
          <w:szCs w:val="28"/>
        </w:rPr>
      </w:pPr>
    </w:p>
    <w:p w14:paraId="4F18C569" w14:textId="045A3FA4" w:rsidR="00BA3202" w:rsidRDefault="00BA3202" w:rsidP="006B71E1">
      <w:pPr>
        <w:rPr>
          <w:b/>
          <w:bCs/>
          <w:sz w:val="28"/>
          <w:szCs w:val="28"/>
        </w:rPr>
      </w:pPr>
    </w:p>
    <w:p w14:paraId="154818AC" w14:textId="09E74AC4" w:rsidR="00BA3202" w:rsidRDefault="00BA3202" w:rsidP="006B71E1">
      <w:pPr>
        <w:rPr>
          <w:b/>
          <w:bCs/>
          <w:sz w:val="28"/>
          <w:szCs w:val="28"/>
        </w:rPr>
      </w:pPr>
    </w:p>
    <w:p w14:paraId="092BF13C" w14:textId="75D24ED4" w:rsidR="00BA3202" w:rsidRDefault="00BA3202" w:rsidP="006B71E1">
      <w:pPr>
        <w:rPr>
          <w:b/>
          <w:bCs/>
          <w:sz w:val="28"/>
          <w:szCs w:val="28"/>
        </w:rPr>
      </w:pPr>
    </w:p>
    <w:p w14:paraId="64CBEDB4" w14:textId="7E6AF272" w:rsidR="006B71E1" w:rsidRDefault="006B71E1" w:rsidP="006B71E1">
      <w:pPr>
        <w:rPr>
          <w:b/>
          <w:bCs/>
          <w:sz w:val="28"/>
          <w:szCs w:val="28"/>
        </w:rPr>
      </w:pPr>
    </w:p>
    <w:p w14:paraId="67E3FA5F" w14:textId="3008EB33" w:rsidR="006B71E1" w:rsidRDefault="006B71E1" w:rsidP="006B71E1">
      <w:pPr>
        <w:rPr>
          <w:b/>
          <w:bCs/>
          <w:sz w:val="28"/>
          <w:szCs w:val="28"/>
        </w:rPr>
      </w:pPr>
    </w:p>
    <w:p w14:paraId="6133D173" w14:textId="1BF72563" w:rsidR="006B71E1" w:rsidRDefault="006B71E1" w:rsidP="006B71E1">
      <w:pPr>
        <w:rPr>
          <w:b/>
          <w:bCs/>
          <w:sz w:val="28"/>
          <w:szCs w:val="28"/>
        </w:rPr>
      </w:pPr>
    </w:p>
    <w:p w14:paraId="7361FD0F" w14:textId="11362E33" w:rsidR="006B71E1" w:rsidRDefault="006B71E1" w:rsidP="006B71E1">
      <w:pPr>
        <w:rPr>
          <w:b/>
          <w:bCs/>
          <w:sz w:val="28"/>
          <w:szCs w:val="28"/>
        </w:rPr>
      </w:pPr>
    </w:p>
    <w:p w14:paraId="669716D8" w14:textId="77777777" w:rsidR="006B71E1" w:rsidRDefault="006B71E1" w:rsidP="006B71E1">
      <w:pPr>
        <w:rPr>
          <w:b/>
          <w:bCs/>
          <w:sz w:val="28"/>
          <w:szCs w:val="28"/>
        </w:rPr>
      </w:pPr>
    </w:p>
    <w:p w14:paraId="13B0C556" w14:textId="77777777" w:rsidR="00BD31A2" w:rsidRDefault="00BD31A2" w:rsidP="00D14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27-30 августа 2021 г.</w:t>
      </w:r>
    </w:p>
    <w:p w14:paraId="7F8F3919" w14:textId="77777777" w:rsidR="00BD31A2" w:rsidRPr="006B71E1" w:rsidRDefault="00BD31A2" w:rsidP="00D14BC4">
      <w:pPr>
        <w:jc w:val="center"/>
        <w:rPr>
          <w:b/>
          <w:bCs/>
          <w:sz w:val="28"/>
          <w:szCs w:val="28"/>
        </w:rPr>
      </w:pPr>
      <w:r w:rsidRPr="00BD31A2">
        <w:rPr>
          <w:b/>
          <w:bCs/>
          <w:sz w:val="28"/>
          <w:szCs w:val="28"/>
        </w:rPr>
        <w:t>г. Санкт-Петербург</w:t>
      </w:r>
    </w:p>
    <w:p w14:paraId="348E7183" w14:textId="77777777" w:rsidR="00F64F94" w:rsidRPr="00BD31A2" w:rsidRDefault="00BD31A2" w:rsidP="00BD31A2">
      <w:pPr>
        <w:pStyle w:val="af1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64F94" w:rsidRPr="00BD31A2">
        <w:rPr>
          <w:b/>
          <w:sz w:val="28"/>
          <w:szCs w:val="28"/>
        </w:rPr>
        <w:lastRenderedPageBreak/>
        <w:t>Общие положения</w:t>
      </w:r>
    </w:p>
    <w:p w14:paraId="57A58B20" w14:textId="0F0C6A0F" w:rsidR="00E94142" w:rsidRDefault="00F64F94" w:rsidP="004D42F0">
      <w:pPr>
        <w:ind w:firstLine="360"/>
        <w:jc w:val="both"/>
        <w:rPr>
          <w:sz w:val="28"/>
          <w:szCs w:val="28"/>
        </w:rPr>
      </w:pPr>
      <w:bookmarkStart w:id="0" w:name="_Hlk78661091"/>
      <w:r w:rsidRPr="00BD31A2">
        <w:rPr>
          <w:sz w:val="28"/>
          <w:szCs w:val="28"/>
        </w:rPr>
        <w:t xml:space="preserve">Этап всероссийского соревнования по быстрым шахматам «РАПИД Гран-При России» </w:t>
      </w:r>
      <w:r w:rsidR="00E94142">
        <w:rPr>
          <w:sz w:val="28"/>
          <w:szCs w:val="28"/>
        </w:rPr>
        <w:t>2021</w:t>
      </w:r>
      <w:r w:rsidR="00E94142" w:rsidRPr="00BD31A2">
        <w:rPr>
          <w:sz w:val="28"/>
          <w:szCs w:val="28"/>
        </w:rPr>
        <w:t xml:space="preserve"> </w:t>
      </w:r>
      <w:r w:rsidRPr="00BD31A2">
        <w:rPr>
          <w:sz w:val="28"/>
          <w:szCs w:val="28"/>
        </w:rPr>
        <w:t>года</w:t>
      </w:r>
      <w:r w:rsidR="00E94142" w:rsidRPr="00E94142">
        <w:t xml:space="preserve"> </w:t>
      </w:r>
      <w:r w:rsidR="00E94142" w:rsidRPr="00E94142">
        <w:rPr>
          <w:sz w:val="28"/>
          <w:szCs w:val="28"/>
        </w:rPr>
        <w:t>в рамках открытого шахматного фестиваля «Петербургское лето»</w:t>
      </w:r>
      <w:bookmarkEnd w:id="0"/>
      <w:r w:rsidR="00E94142" w:rsidRPr="00E94142">
        <w:rPr>
          <w:sz w:val="28"/>
          <w:szCs w:val="28"/>
        </w:rPr>
        <w:t xml:space="preserve"> </w:t>
      </w:r>
      <w:r w:rsidRPr="00BD31A2">
        <w:rPr>
          <w:sz w:val="28"/>
          <w:szCs w:val="28"/>
        </w:rPr>
        <w:t xml:space="preserve"> (</w:t>
      </w:r>
      <w:r w:rsidR="00E94142">
        <w:rPr>
          <w:sz w:val="28"/>
          <w:szCs w:val="28"/>
        </w:rPr>
        <w:t>далее</w:t>
      </w:r>
      <w:r w:rsidRPr="00BD31A2">
        <w:rPr>
          <w:sz w:val="28"/>
          <w:szCs w:val="28"/>
        </w:rPr>
        <w:t xml:space="preserve"> – </w:t>
      </w:r>
      <w:r w:rsidR="00E94142">
        <w:rPr>
          <w:sz w:val="28"/>
          <w:szCs w:val="28"/>
        </w:rPr>
        <w:t>С</w:t>
      </w:r>
      <w:r w:rsidRPr="00BD31A2">
        <w:rPr>
          <w:sz w:val="28"/>
          <w:szCs w:val="28"/>
        </w:rPr>
        <w:t xml:space="preserve">оревнования) проводятся </w:t>
      </w:r>
      <w:r w:rsidR="00E94142" w:rsidRPr="00E94142">
        <w:rPr>
          <w:sz w:val="28"/>
          <w:szCs w:val="28"/>
        </w:rPr>
        <w:t>в соответствии с Единым календарным планом межрегиональных, всероссийских и международных физкультурных мероприятий, и спортивных мероприятий на 2021 год, утвержденным Министерством спорта РФ и календарным планом Общероссийской общественной организации «Федерация шахмат России». Соревновани</w:t>
      </w:r>
      <w:r w:rsidR="00E94142">
        <w:rPr>
          <w:sz w:val="28"/>
          <w:szCs w:val="28"/>
        </w:rPr>
        <w:t>я</w:t>
      </w:r>
      <w:r w:rsidR="00E94142" w:rsidRPr="00E94142">
        <w:rPr>
          <w:sz w:val="28"/>
          <w:szCs w:val="28"/>
        </w:rPr>
        <w:t xml:space="preserve"> провод</w:t>
      </w:r>
      <w:r w:rsidR="00E94142">
        <w:rPr>
          <w:sz w:val="28"/>
          <w:szCs w:val="28"/>
        </w:rPr>
        <w:t>я</w:t>
      </w:r>
      <w:r w:rsidR="00E94142" w:rsidRPr="00E94142">
        <w:rPr>
          <w:sz w:val="28"/>
          <w:szCs w:val="28"/>
        </w:rPr>
        <w:t>тся в соответствии с Положением о всероссийских соревнованиях по быстрым шахматам «РАПИД Гран-При России» в 2021 году.</w:t>
      </w:r>
    </w:p>
    <w:p w14:paraId="04D730FB" w14:textId="77777777" w:rsidR="00F64F94" w:rsidRPr="00BD31A2" w:rsidRDefault="00E94142" w:rsidP="004D42F0">
      <w:pPr>
        <w:ind w:firstLine="360"/>
        <w:jc w:val="both"/>
        <w:rPr>
          <w:sz w:val="28"/>
          <w:szCs w:val="28"/>
        </w:rPr>
      </w:pPr>
      <w:r w:rsidRPr="00E94142">
        <w:rPr>
          <w:sz w:val="28"/>
          <w:szCs w:val="28"/>
        </w:rPr>
        <w:t>Соревновани</w:t>
      </w:r>
      <w:r>
        <w:rPr>
          <w:sz w:val="28"/>
          <w:szCs w:val="28"/>
        </w:rPr>
        <w:t>я</w:t>
      </w:r>
      <w:r w:rsidRPr="00E94142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E9414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64F94" w:rsidRPr="00BD31A2">
        <w:rPr>
          <w:sz w:val="28"/>
          <w:szCs w:val="28"/>
        </w:rPr>
        <w:t>по Правилам вида спорта «шахматы», утвержденным</w:t>
      </w:r>
      <w:r w:rsidR="00B64250">
        <w:rPr>
          <w:sz w:val="28"/>
          <w:szCs w:val="28"/>
        </w:rPr>
        <w:t>и</w:t>
      </w:r>
      <w:r w:rsidR="00F64F94" w:rsidRPr="00BD31A2">
        <w:rPr>
          <w:sz w:val="28"/>
          <w:szCs w:val="28"/>
        </w:rPr>
        <w:t xml:space="preserve"> приказом Минспорта России</w:t>
      </w:r>
      <w:r w:rsidRPr="00E94142">
        <w:t xml:space="preserve"> </w:t>
      </w:r>
      <w:r w:rsidRPr="00E94142">
        <w:rPr>
          <w:sz w:val="28"/>
          <w:szCs w:val="28"/>
        </w:rPr>
        <w:t>от 29 декабря 2020 года № 988</w:t>
      </w:r>
      <w:r w:rsidR="00F64F94" w:rsidRPr="00BD31A2">
        <w:rPr>
          <w:sz w:val="28"/>
          <w:szCs w:val="28"/>
        </w:rPr>
        <w:t xml:space="preserve"> и не противоречащим действующим Правилам игры в шахматы ФИДЕ.</w:t>
      </w:r>
    </w:p>
    <w:p w14:paraId="4E7EC54E" w14:textId="77777777" w:rsidR="00F64F94" w:rsidRPr="00BD31A2" w:rsidRDefault="00F64F94" w:rsidP="004D42F0">
      <w:pPr>
        <w:ind w:firstLine="360"/>
        <w:jc w:val="both"/>
        <w:rPr>
          <w:sz w:val="28"/>
          <w:szCs w:val="28"/>
        </w:rPr>
      </w:pPr>
      <w:r w:rsidRPr="00BD31A2">
        <w:rPr>
          <w:sz w:val="28"/>
          <w:szCs w:val="28"/>
        </w:rPr>
        <w:t xml:space="preserve">Соревнования проводятся с целью популяризации и развития </w:t>
      </w:r>
      <w:r w:rsidR="00E431F5">
        <w:rPr>
          <w:sz w:val="28"/>
          <w:szCs w:val="28"/>
        </w:rPr>
        <w:t xml:space="preserve">быстрых </w:t>
      </w:r>
      <w:r w:rsidRPr="00BD31A2">
        <w:rPr>
          <w:sz w:val="28"/>
          <w:szCs w:val="28"/>
        </w:rPr>
        <w:t>шахмат в Санкт-Петербурге и Российской Федерации.</w:t>
      </w:r>
      <w:r w:rsidRPr="00BD31A2">
        <w:rPr>
          <w:sz w:val="28"/>
          <w:szCs w:val="28"/>
        </w:rPr>
        <w:tab/>
      </w:r>
    </w:p>
    <w:p w14:paraId="70641D0C" w14:textId="6A4D7EF7" w:rsidR="00F64F94" w:rsidRPr="00BD31A2" w:rsidRDefault="00F64F94" w:rsidP="004D42F0">
      <w:pPr>
        <w:ind w:firstLine="360"/>
        <w:jc w:val="both"/>
        <w:rPr>
          <w:sz w:val="28"/>
          <w:szCs w:val="28"/>
        </w:rPr>
      </w:pPr>
      <w:r w:rsidRPr="00BD31A2">
        <w:rPr>
          <w:sz w:val="28"/>
          <w:szCs w:val="28"/>
        </w:rPr>
        <w:t xml:space="preserve">Задачами проведения </w:t>
      </w:r>
      <w:r w:rsidR="00B64250" w:rsidRPr="00BD31A2">
        <w:rPr>
          <w:sz w:val="28"/>
          <w:szCs w:val="28"/>
        </w:rPr>
        <w:t>Соревновани</w:t>
      </w:r>
      <w:r w:rsidR="00B64250">
        <w:rPr>
          <w:sz w:val="28"/>
          <w:szCs w:val="28"/>
        </w:rPr>
        <w:t>й</w:t>
      </w:r>
      <w:r w:rsidR="00B64250" w:rsidRPr="00BD31A2">
        <w:rPr>
          <w:sz w:val="28"/>
          <w:szCs w:val="28"/>
        </w:rPr>
        <w:t xml:space="preserve"> </w:t>
      </w:r>
      <w:r w:rsidRPr="00BD31A2">
        <w:rPr>
          <w:sz w:val="28"/>
          <w:szCs w:val="28"/>
        </w:rPr>
        <w:t>являются:</w:t>
      </w:r>
    </w:p>
    <w:p w14:paraId="4BBB3BC9" w14:textId="77777777" w:rsidR="00F64F94" w:rsidRPr="00BD31A2" w:rsidRDefault="00F64F94" w:rsidP="004D42F0">
      <w:pPr>
        <w:jc w:val="both"/>
        <w:rPr>
          <w:sz w:val="28"/>
          <w:szCs w:val="28"/>
        </w:rPr>
      </w:pPr>
      <w:r w:rsidRPr="00BD31A2">
        <w:rPr>
          <w:sz w:val="28"/>
          <w:szCs w:val="28"/>
        </w:rPr>
        <w:t>- повышение спортивного мастерства шахматистов;</w:t>
      </w:r>
    </w:p>
    <w:p w14:paraId="68F1738C" w14:textId="3A0CA871" w:rsidR="00F64F94" w:rsidRPr="00BD31A2" w:rsidRDefault="00F64F94" w:rsidP="004D42F0">
      <w:pPr>
        <w:jc w:val="both"/>
        <w:rPr>
          <w:sz w:val="28"/>
          <w:szCs w:val="28"/>
        </w:rPr>
      </w:pPr>
      <w:r w:rsidRPr="00BD31A2">
        <w:rPr>
          <w:sz w:val="28"/>
          <w:szCs w:val="28"/>
        </w:rPr>
        <w:t xml:space="preserve">- </w:t>
      </w:r>
      <w:r w:rsidR="00E431F5" w:rsidRPr="00E431F5">
        <w:rPr>
          <w:sz w:val="28"/>
          <w:szCs w:val="28"/>
        </w:rPr>
        <w:t xml:space="preserve">выявление сильнейших шахматистов в субъектах Российской </w:t>
      </w:r>
      <w:proofErr w:type="gramStart"/>
      <w:r w:rsidR="00E431F5" w:rsidRPr="00E431F5">
        <w:rPr>
          <w:sz w:val="28"/>
          <w:szCs w:val="28"/>
        </w:rPr>
        <w:t>Федерации;</w:t>
      </w:r>
      <w:r w:rsidRPr="00BD31A2">
        <w:rPr>
          <w:sz w:val="28"/>
          <w:szCs w:val="28"/>
        </w:rPr>
        <w:t>;</w:t>
      </w:r>
      <w:proofErr w:type="gramEnd"/>
    </w:p>
    <w:p w14:paraId="11EAA06C" w14:textId="77777777" w:rsidR="00F64F94" w:rsidRPr="00BD31A2" w:rsidRDefault="00F64F94" w:rsidP="004D42F0">
      <w:pPr>
        <w:jc w:val="both"/>
        <w:rPr>
          <w:sz w:val="28"/>
          <w:szCs w:val="28"/>
        </w:rPr>
      </w:pPr>
      <w:r w:rsidRPr="00BD31A2">
        <w:rPr>
          <w:sz w:val="28"/>
          <w:szCs w:val="28"/>
        </w:rPr>
        <w:t>- определение кандидатов на участие в финале «РАПИД Гран-При России» 2021 года.</w:t>
      </w:r>
      <w:r w:rsidRPr="00BD31A2" w:rsidDel="000C198E">
        <w:rPr>
          <w:sz w:val="28"/>
          <w:szCs w:val="28"/>
        </w:rPr>
        <w:t xml:space="preserve"> </w:t>
      </w:r>
    </w:p>
    <w:p w14:paraId="71190B8D" w14:textId="57ECDAA1" w:rsidR="00F64F94" w:rsidRPr="00BD31A2" w:rsidRDefault="00F64F94" w:rsidP="00557553">
      <w:pPr>
        <w:ind w:firstLine="426"/>
        <w:jc w:val="both"/>
        <w:rPr>
          <w:sz w:val="28"/>
          <w:szCs w:val="28"/>
        </w:rPr>
      </w:pPr>
      <w:r w:rsidRPr="00BD31A2">
        <w:rPr>
          <w:sz w:val="28"/>
          <w:szCs w:val="28"/>
        </w:rPr>
        <w:t xml:space="preserve">Организаторам и участникам запрещается оказывать противоправное влияние на результаты </w:t>
      </w:r>
      <w:r w:rsidR="00B64250" w:rsidRPr="00BD31A2">
        <w:rPr>
          <w:sz w:val="28"/>
          <w:szCs w:val="28"/>
        </w:rPr>
        <w:t>Соревновани</w:t>
      </w:r>
      <w:r w:rsidR="00B64250">
        <w:rPr>
          <w:sz w:val="28"/>
          <w:szCs w:val="28"/>
        </w:rPr>
        <w:t>й</w:t>
      </w:r>
      <w:r w:rsidRPr="00BD31A2">
        <w:rPr>
          <w:sz w:val="28"/>
          <w:szCs w:val="28"/>
        </w:rPr>
        <w:t xml:space="preserve">, участвовать в азартных играх в букмекерских конторах и тотализаторах путем заключения пари на </w:t>
      </w:r>
      <w:r w:rsidR="00B64250" w:rsidRPr="00BD31A2">
        <w:rPr>
          <w:sz w:val="28"/>
          <w:szCs w:val="28"/>
        </w:rPr>
        <w:t xml:space="preserve">Соревнования </w:t>
      </w:r>
      <w:r w:rsidRPr="00BD31A2">
        <w:rPr>
          <w:sz w:val="28"/>
          <w:szCs w:val="28"/>
        </w:rPr>
        <w:t>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14:paraId="68DD0287" w14:textId="77777777" w:rsidR="00E431F5" w:rsidRDefault="00F64F94" w:rsidP="00557553">
      <w:pPr>
        <w:ind w:firstLine="426"/>
        <w:jc w:val="both"/>
        <w:rPr>
          <w:sz w:val="28"/>
          <w:szCs w:val="28"/>
        </w:rPr>
      </w:pPr>
      <w:r w:rsidRPr="00BD31A2">
        <w:rPr>
          <w:sz w:val="28"/>
          <w:szCs w:val="28"/>
        </w:rPr>
        <w:t>Организаторы обеспечивают</w:t>
      </w:r>
      <w:r w:rsidR="00E431F5">
        <w:rPr>
          <w:sz w:val="28"/>
          <w:szCs w:val="28"/>
        </w:rPr>
        <w:t>:</w:t>
      </w:r>
    </w:p>
    <w:p w14:paraId="01B6DAE0" w14:textId="348C45E1" w:rsidR="00E431F5" w:rsidRDefault="00E431F5" w:rsidP="00557553">
      <w:pPr>
        <w:ind w:firstLine="426"/>
        <w:jc w:val="both"/>
        <w:rPr>
          <w:sz w:val="28"/>
          <w:szCs w:val="28"/>
        </w:rPr>
      </w:pPr>
      <w:r w:rsidRPr="00E431F5">
        <w:rPr>
          <w:sz w:val="28"/>
          <w:szCs w:val="28"/>
        </w:rPr>
        <w:t xml:space="preserve">- </w:t>
      </w:r>
      <w:r w:rsidR="00F64F94" w:rsidRPr="00BD31A2">
        <w:rPr>
          <w:sz w:val="28"/>
          <w:szCs w:val="28"/>
        </w:rPr>
        <w:t>читинг-контроль с соблюдением требований Античитерских правил, утвержденных ФИДЕ, при стандартном уровне защиты</w:t>
      </w:r>
      <w:r>
        <w:rPr>
          <w:sz w:val="28"/>
          <w:szCs w:val="28"/>
        </w:rPr>
        <w:t>;</w:t>
      </w:r>
    </w:p>
    <w:p w14:paraId="5EF77114" w14:textId="77777777" w:rsidR="00E431F5" w:rsidRPr="00E431F5" w:rsidRDefault="00E431F5" w:rsidP="00E431F5">
      <w:pPr>
        <w:ind w:firstLine="426"/>
        <w:jc w:val="both"/>
        <w:rPr>
          <w:sz w:val="28"/>
          <w:szCs w:val="28"/>
        </w:rPr>
      </w:pPr>
      <w:r w:rsidRPr="00E431F5">
        <w:rPr>
          <w:sz w:val="28"/>
          <w:szCs w:val="28"/>
        </w:rPr>
        <w:t>- выполнение политики ФШР   в отношении обработки персональных данных, утвержденной решением Наблюдательного Совета ФШР, Протокол №03-06-2020, от 26 июня 2020 г.;</w:t>
      </w:r>
    </w:p>
    <w:p w14:paraId="55BA04D4" w14:textId="3547395F" w:rsidR="00F64F94" w:rsidRPr="00BD31A2" w:rsidRDefault="00E431F5" w:rsidP="00E431F5">
      <w:pPr>
        <w:ind w:firstLine="426"/>
        <w:jc w:val="both"/>
        <w:rPr>
          <w:sz w:val="28"/>
          <w:szCs w:val="28"/>
        </w:rPr>
      </w:pPr>
      <w:r w:rsidRPr="00E431F5">
        <w:rPr>
          <w:sz w:val="28"/>
          <w:szCs w:val="28"/>
        </w:rPr>
        <w:t>- размещение информации о ходе турнира в местных СМИ и в сети интернет. Оформление игрового помещения рекламой и символикой спонсоров ФШР, местных спонсоров; изготовление баннеров и афиш с логотипами ФШР и спонсоров.</w:t>
      </w:r>
      <w:r w:rsidR="00F64F94" w:rsidRPr="00BD31A2">
        <w:rPr>
          <w:sz w:val="28"/>
          <w:szCs w:val="28"/>
        </w:rPr>
        <w:t xml:space="preserve"> </w:t>
      </w:r>
    </w:p>
    <w:p w14:paraId="5C580D75" w14:textId="77777777" w:rsidR="00F64F94" w:rsidRPr="00BD31A2" w:rsidRDefault="00F64F94" w:rsidP="004D42F0">
      <w:pPr>
        <w:pStyle w:val="af1"/>
        <w:ind w:left="360"/>
        <w:rPr>
          <w:b/>
          <w:sz w:val="28"/>
          <w:szCs w:val="28"/>
        </w:rPr>
      </w:pPr>
    </w:p>
    <w:p w14:paraId="3909368B" w14:textId="04619817" w:rsidR="00F64F94" w:rsidRPr="00BD31A2" w:rsidRDefault="00F64F94" w:rsidP="00D14BC4">
      <w:pPr>
        <w:pStyle w:val="af1"/>
        <w:numPr>
          <w:ilvl w:val="0"/>
          <w:numId w:val="13"/>
        </w:numPr>
        <w:rPr>
          <w:b/>
          <w:sz w:val="28"/>
          <w:szCs w:val="28"/>
        </w:rPr>
      </w:pPr>
      <w:r w:rsidRPr="00BD31A2">
        <w:rPr>
          <w:b/>
          <w:sz w:val="28"/>
          <w:szCs w:val="28"/>
        </w:rPr>
        <w:t>Организаторы</w:t>
      </w:r>
      <w:r w:rsidR="00E431F5" w:rsidRPr="00E431F5">
        <w:t xml:space="preserve"> </w:t>
      </w:r>
      <w:r w:rsidR="00E431F5" w:rsidRPr="00E431F5">
        <w:rPr>
          <w:b/>
          <w:sz w:val="28"/>
          <w:szCs w:val="28"/>
        </w:rPr>
        <w:t>и руководство</w:t>
      </w:r>
      <w:r w:rsidRPr="00BD31A2">
        <w:rPr>
          <w:b/>
          <w:sz w:val="28"/>
          <w:szCs w:val="28"/>
        </w:rPr>
        <w:t xml:space="preserve"> </w:t>
      </w:r>
      <w:r w:rsidR="00B64250" w:rsidRPr="00BD31A2">
        <w:rPr>
          <w:sz w:val="28"/>
          <w:szCs w:val="28"/>
        </w:rPr>
        <w:t>Соревновани</w:t>
      </w:r>
      <w:r w:rsidR="00E431F5">
        <w:rPr>
          <w:sz w:val="28"/>
          <w:szCs w:val="28"/>
        </w:rPr>
        <w:t>ями</w:t>
      </w:r>
    </w:p>
    <w:p w14:paraId="317E41B2" w14:textId="0F319888" w:rsidR="00F64F94" w:rsidRPr="006B71E1" w:rsidRDefault="00F64F94" w:rsidP="0052717F">
      <w:pPr>
        <w:ind w:firstLine="360"/>
        <w:jc w:val="both"/>
        <w:rPr>
          <w:sz w:val="28"/>
          <w:szCs w:val="28"/>
        </w:rPr>
      </w:pPr>
      <w:r w:rsidRPr="00BD31A2">
        <w:rPr>
          <w:sz w:val="28"/>
          <w:szCs w:val="28"/>
        </w:rPr>
        <w:t xml:space="preserve">Общее руководство организацией </w:t>
      </w:r>
      <w:r w:rsidR="00B64250" w:rsidRPr="00BD31A2">
        <w:rPr>
          <w:sz w:val="28"/>
          <w:szCs w:val="28"/>
        </w:rPr>
        <w:t>Соревновани</w:t>
      </w:r>
      <w:r w:rsidR="00B64250">
        <w:rPr>
          <w:sz w:val="28"/>
          <w:szCs w:val="28"/>
        </w:rPr>
        <w:t>й</w:t>
      </w:r>
      <w:r w:rsidR="00B64250" w:rsidRPr="00BD31A2">
        <w:rPr>
          <w:sz w:val="28"/>
          <w:szCs w:val="28"/>
        </w:rPr>
        <w:t xml:space="preserve"> </w:t>
      </w:r>
      <w:r w:rsidRPr="00BD31A2">
        <w:rPr>
          <w:sz w:val="28"/>
          <w:szCs w:val="28"/>
        </w:rPr>
        <w:t xml:space="preserve">осуществляют: </w:t>
      </w:r>
      <w:r w:rsidR="00E431F5" w:rsidRPr="00E431F5">
        <w:rPr>
          <w:sz w:val="28"/>
          <w:szCs w:val="28"/>
        </w:rPr>
        <w:t>Министерство спорта Российской Федерации</w:t>
      </w:r>
      <w:r w:rsidR="00E431F5">
        <w:rPr>
          <w:sz w:val="28"/>
          <w:szCs w:val="28"/>
        </w:rPr>
        <w:t>,</w:t>
      </w:r>
      <w:r w:rsidR="00E431F5" w:rsidRPr="00E431F5">
        <w:rPr>
          <w:sz w:val="28"/>
          <w:szCs w:val="28"/>
        </w:rPr>
        <w:t xml:space="preserve"> </w:t>
      </w:r>
      <w:r w:rsidRPr="00BD31A2">
        <w:rPr>
          <w:sz w:val="28"/>
          <w:szCs w:val="28"/>
        </w:rPr>
        <w:t>Общероссийская общественная организация «</w:t>
      </w:r>
      <w:r w:rsidR="00E431F5">
        <w:rPr>
          <w:sz w:val="28"/>
          <w:szCs w:val="28"/>
        </w:rPr>
        <w:t>Федерация шахмат России</w:t>
      </w:r>
      <w:r w:rsidRPr="00BD31A2">
        <w:rPr>
          <w:sz w:val="28"/>
          <w:szCs w:val="28"/>
        </w:rPr>
        <w:t>» (далее – ФШР)</w:t>
      </w:r>
      <w:r w:rsidR="006F4CC2">
        <w:rPr>
          <w:sz w:val="28"/>
          <w:szCs w:val="28"/>
        </w:rPr>
        <w:t>. Организатор Соревнований</w:t>
      </w:r>
      <w:r w:rsidRPr="00BD31A2">
        <w:rPr>
          <w:sz w:val="28"/>
          <w:szCs w:val="28"/>
        </w:rPr>
        <w:t xml:space="preserve"> Региональная общественная организация «Спортивная федерация шахмат Санкт-Петербурга» (далее – СФШ СПб). Непосредственное проведение </w:t>
      </w:r>
      <w:r w:rsidR="00B64250" w:rsidRPr="00BD31A2">
        <w:rPr>
          <w:sz w:val="28"/>
          <w:szCs w:val="28"/>
        </w:rPr>
        <w:t>Соревновани</w:t>
      </w:r>
      <w:r w:rsidR="00B64250">
        <w:rPr>
          <w:sz w:val="28"/>
          <w:szCs w:val="28"/>
        </w:rPr>
        <w:t>й</w:t>
      </w:r>
      <w:r w:rsidR="006F4CC2" w:rsidRPr="006F4CC2">
        <w:t xml:space="preserve"> </w:t>
      </w:r>
      <w:r w:rsidR="006F4CC2">
        <w:t xml:space="preserve">и </w:t>
      </w:r>
      <w:r w:rsidR="006F4CC2" w:rsidRPr="006F4CC2">
        <w:rPr>
          <w:sz w:val="28"/>
          <w:szCs w:val="28"/>
        </w:rPr>
        <w:t>первичный подсчет зачетных очков</w:t>
      </w:r>
      <w:r w:rsidR="00B64250" w:rsidRPr="00BD31A2">
        <w:rPr>
          <w:sz w:val="28"/>
          <w:szCs w:val="28"/>
        </w:rPr>
        <w:t xml:space="preserve"> </w:t>
      </w:r>
      <w:r w:rsidRPr="00BD31A2">
        <w:rPr>
          <w:sz w:val="28"/>
          <w:szCs w:val="28"/>
        </w:rPr>
        <w:t>возлагается на СФШ СПб и главную судейскую коллегию</w:t>
      </w:r>
      <w:r w:rsidR="006F4CC2" w:rsidRPr="006F4CC2">
        <w:rPr>
          <w:sz w:val="28"/>
          <w:szCs w:val="28"/>
        </w:rPr>
        <w:t>, согласованную с ФШР</w:t>
      </w:r>
      <w:r w:rsidRPr="00BD31A2">
        <w:rPr>
          <w:sz w:val="28"/>
          <w:szCs w:val="28"/>
        </w:rPr>
        <w:t xml:space="preserve">. Главный судья – </w:t>
      </w:r>
      <w:r w:rsidRPr="00BD31A2">
        <w:rPr>
          <w:sz w:val="28"/>
          <w:szCs w:val="28"/>
        </w:rPr>
        <w:lastRenderedPageBreak/>
        <w:t xml:space="preserve">международный арбитр, </w:t>
      </w:r>
      <w:r w:rsidR="006F4CC2" w:rsidRPr="006F4CC2">
        <w:rPr>
          <w:sz w:val="28"/>
          <w:szCs w:val="28"/>
        </w:rPr>
        <w:t>спортивный судья всероссийской категории</w:t>
      </w:r>
      <w:r w:rsidRPr="00BD31A2">
        <w:rPr>
          <w:sz w:val="28"/>
          <w:szCs w:val="28"/>
        </w:rPr>
        <w:t xml:space="preserve"> </w:t>
      </w:r>
      <w:r w:rsidR="006B71E1">
        <w:rPr>
          <w:sz w:val="28"/>
          <w:szCs w:val="28"/>
        </w:rPr>
        <w:t xml:space="preserve">Игорь Леонидович Болотинский </w:t>
      </w:r>
      <w:r w:rsidRPr="006B71E1">
        <w:rPr>
          <w:sz w:val="28"/>
          <w:szCs w:val="28"/>
        </w:rPr>
        <w:t>(г. Санкт-Петербург).</w:t>
      </w:r>
    </w:p>
    <w:p w14:paraId="53AB2347" w14:textId="77777777" w:rsidR="00F64F94" w:rsidRPr="006B71E1" w:rsidRDefault="00F64F94" w:rsidP="004D42F0">
      <w:pPr>
        <w:pStyle w:val="af1"/>
        <w:ind w:left="360"/>
        <w:rPr>
          <w:b/>
          <w:sz w:val="28"/>
          <w:szCs w:val="28"/>
        </w:rPr>
      </w:pPr>
    </w:p>
    <w:p w14:paraId="67753DEC" w14:textId="77777777" w:rsidR="00F64F94" w:rsidRPr="006B71E1" w:rsidRDefault="00F64F94" w:rsidP="00D14BC4">
      <w:pPr>
        <w:pStyle w:val="af1"/>
        <w:numPr>
          <w:ilvl w:val="0"/>
          <w:numId w:val="13"/>
        </w:numPr>
        <w:spacing w:after="200" w:line="276" w:lineRule="auto"/>
        <w:jc w:val="both"/>
        <w:rPr>
          <w:b/>
          <w:sz w:val="28"/>
          <w:szCs w:val="28"/>
        </w:rPr>
      </w:pPr>
      <w:r w:rsidRPr="006B71E1">
        <w:rPr>
          <w:b/>
          <w:sz w:val="28"/>
          <w:szCs w:val="28"/>
        </w:rPr>
        <w:t>Обеспечение безопасности участников и зрителей</w:t>
      </w:r>
    </w:p>
    <w:p w14:paraId="17D56C7D" w14:textId="77777777" w:rsidR="00F64F94" w:rsidRPr="006B71E1" w:rsidRDefault="00F64F94" w:rsidP="00FC471E">
      <w:pPr>
        <w:pStyle w:val="af1"/>
        <w:ind w:left="0" w:firstLine="360"/>
        <w:jc w:val="both"/>
        <w:rPr>
          <w:sz w:val="28"/>
          <w:szCs w:val="28"/>
        </w:rPr>
      </w:pPr>
      <w:r w:rsidRPr="006B71E1">
        <w:rPr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</w:t>
      </w:r>
    </w:p>
    <w:p w14:paraId="71AFC482" w14:textId="77777777" w:rsidR="00F64F94" w:rsidRPr="006B71E1" w:rsidRDefault="00F64F94" w:rsidP="00FC471E">
      <w:pPr>
        <w:pStyle w:val="af1"/>
        <w:ind w:left="0" w:firstLine="360"/>
        <w:jc w:val="both"/>
        <w:rPr>
          <w:sz w:val="28"/>
          <w:szCs w:val="28"/>
        </w:rPr>
      </w:pPr>
      <w:r w:rsidRPr="006B71E1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 </w:t>
      </w:r>
    </w:p>
    <w:p w14:paraId="7F12ABE7" w14:textId="705872D3" w:rsidR="00F64F94" w:rsidRPr="006B71E1" w:rsidRDefault="00F64F94" w:rsidP="00FC471E">
      <w:pPr>
        <w:pStyle w:val="af1"/>
        <w:ind w:left="0" w:firstLine="360"/>
        <w:jc w:val="both"/>
        <w:rPr>
          <w:sz w:val="28"/>
          <w:szCs w:val="28"/>
        </w:rPr>
      </w:pPr>
      <w:r w:rsidRPr="006B71E1">
        <w:rPr>
          <w:sz w:val="28"/>
          <w:szCs w:val="28"/>
        </w:rPr>
        <w:t xml:space="preserve">Ответственным за обеспечение безопасности участников и зрителей в </w:t>
      </w:r>
      <w:r w:rsidR="006F4CC2">
        <w:rPr>
          <w:sz w:val="28"/>
          <w:szCs w:val="28"/>
        </w:rPr>
        <w:t>игровой зоне</w:t>
      </w:r>
      <w:r w:rsidRPr="006B71E1">
        <w:rPr>
          <w:sz w:val="28"/>
          <w:szCs w:val="28"/>
        </w:rPr>
        <w:t xml:space="preserve"> является главный судья </w:t>
      </w:r>
      <w:r w:rsidR="00B64250" w:rsidRPr="00BD31A2">
        <w:rPr>
          <w:sz w:val="28"/>
          <w:szCs w:val="28"/>
        </w:rPr>
        <w:t>Соревновани</w:t>
      </w:r>
      <w:r w:rsidR="00B64250">
        <w:rPr>
          <w:sz w:val="28"/>
          <w:szCs w:val="28"/>
        </w:rPr>
        <w:t>й</w:t>
      </w:r>
      <w:r w:rsidRPr="006B71E1">
        <w:rPr>
          <w:sz w:val="28"/>
          <w:szCs w:val="28"/>
        </w:rPr>
        <w:t xml:space="preserve">. Ответственные за безопасность </w:t>
      </w:r>
      <w:r w:rsidR="00EC560B" w:rsidRPr="00EC560B">
        <w:rPr>
          <w:sz w:val="28"/>
          <w:szCs w:val="28"/>
        </w:rPr>
        <w:t xml:space="preserve">вне игровой зоны — сами участники, </w:t>
      </w:r>
      <w:r w:rsidR="00EC560B">
        <w:rPr>
          <w:sz w:val="28"/>
          <w:szCs w:val="28"/>
        </w:rPr>
        <w:t xml:space="preserve">за несовершеннолетних участников - </w:t>
      </w:r>
      <w:r w:rsidR="00EC560B" w:rsidRPr="00EC560B">
        <w:rPr>
          <w:sz w:val="28"/>
          <w:szCs w:val="28"/>
        </w:rPr>
        <w:t>руководители делегаций и сопровождающие лица</w:t>
      </w:r>
      <w:r w:rsidRPr="006B71E1">
        <w:rPr>
          <w:sz w:val="28"/>
          <w:szCs w:val="28"/>
        </w:rPr>
        <w:t>.</w:t>
      </w:r>
    </w:p>
    <w:p w14:paraId="0A59C6B7" w14:textId="77777777" w:rsidR="00F64F94" w:rsidRPr="006B71E1" w:rsidRDefault="00F64F94" w:rsidP="00FC471E">
      <w:pPr>
        <w:pStyle w:val="af1"/>
        <w:ind w:left="0" w:firstLine="360"/>
        <w:jc w:val="both"/>
        <w:rPr>
          <w:sz w:val="28"/>
          <w:szCs w:val="28"/>
        </w:rPr>
      </w:pPr>
      <w:r w:rsidRPr="006B71E1">
        <w:rPr>
          <w:sz w:val="28"/>
          <w:szCs w:val="28"/>
        </w:rPr>
        <w:t xml:space="preserve">Участие в Соревнованиях осуществляется только при наличии договора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 и субъектов Российской Федерации. </w:t>
      </w:r>
    </w:p>
    <w:p w14:paraId="0F42BF18" w14:textId="287BB8EA" w:rsidR="00EC560B" w:rsidRPr="006B71E1" w:rsidRDefault="00EC560B" w:rsidP="00FC471E">
      <w:pPr>
        <w:pStyle w:val="af1"/>
        <w:ind w:left="0" w:firstLine="360"/>
        <w:jc w:val="both"/>
        <w:rPr>
          <w:sz w:val="28"/>
          <w:szCs w:val="28"/>
        </w:rPr>
      </w:pPr>
      <w:r w:rsidRPr="00EC560B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1114н «О порядке организации медицинской помощи лицам, занимающимся физической культурой и спортом, (в том числе,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мероприятиях.</w:t>
      </w:r>
    </w:p>
    <w:p w14:paraId="0EA9A90E" w14:textId="77777777" w:rsidR="00EC560B" w:rsidRPr="00EC560B" w:rsidRDefault="00EC560B" w:rsidP="006B71E1">
      <w:pPr>
        <w:pStyle w:val="af1"/>
        <w:ind w:left="0" w:firstLine="360"/>
        <w:jc w:val="both"/>
        <w:rPr>
          <w:sz w:val="28"/>
          <w:szCs w:val="28"/>
        </w:rPr>
      </w:pPr>
      <w:r w:rsidRPr="00EC560B">
        <w:rPr>
          <w:sz w:val="28"/>
          <w:szCs w:val="28"/>
        </w:rPr>
        <w:t>СФШ СПб обеспечивает участников Соревнования медицинским персоналом для оказания первой помощи участникам Соревнования непосредственно на месте его проведения, наблюдения за выполнением санитарно-гигиенических требований при проведении Соревнования, контролем над состоянием здоровья участников и проверки правильности оформления допуска участников к Соревнованию (по состоянию здоровья).</w:t>
      </w:r>
    </w:p>
    <w:p w14:paraId="7D271A18" w14:textId="77777777" w:rsidR="00F64F94" w:rsidRPr="006B71E1" w:rsidRDefault="00F64F94" w:rsidP="00FC471E">
      <w:pPr>
        <w:ind w:firstLine="300"/>
        <w:jc w:val="both"/>
        <w:rPr>
          <w:sz w:val="28"/>
          <w:szCs w:val="28"/>
        </w:rPr>
      </w:pPr>
      <w:r w:rsidRPr="006B71E1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Санкт-Петербурга,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</w:t>
      </w:r>
      <w:r w:rsidRPr="006B71E1">
        <w:rPr>
          <w:sz w:val="28"/>
          <w:szCs w:val="28"/>
        </w:rPr>
        <w:lastRenderedPageBreak/>
        <w:t xml:space="preserve">распространения COVID-19, утвержденного Минспортом России и Роспотребнадзором от 31.07.2020 г., с учетом дополнений и изменений в Регламент, утвержденных Минспортом России и Роспотребнадзором от 31.07.2020 г. </w:t>
      </w:r>
    </w:p>
    <w:p w14:paraId="602106F3" w14:textId="5F9BD809" w:rsidR="00F64F94" w:rsidRPr="00061299" w:rsidRDefault="00F64F94" w:rsidP="00FC471E">
      <w:pPr>
        <w:pStyle w:val="af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B71E1">
        <w:rPr>
          <w:sz w:val="28"/>
          <w:szCs w:val="28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организатора Соревнований (</w:t>
      </w:r>
      <w:r w:rsidR="00E431F5" w:rsidRPr="00BD31A2">
        <w:rPr>
          <w:sz w:val="28"/>
          <w:szCs w:val="28"/>
        </w:rPr>
        <w:t>СФШ СПб</w:t>
      </w:r>
      <w:r w:rsidRPr="006B71E1">
        <w:rPr>
          <w:sz w:val="28"/>
          <w:szCs w:val="28"/>
        </w:rPr>
        <w:t>) Все участники и арбитры</w:t>
      </w:r>
      <w:r w:rsidRPr="00061299">
        <w:rPr>
          <w:sz w:val="28"/>
          <w:szCs w:val="28"/>
        </w:rPr>
        <w:t xml:space="preserve"> должны предоставить организатор</w:t>
      </w:r>
      <w:r w:rsidR="00B25911">
        <w:rPr>
          <w:sz w:val="28"/>
          <w:szCs w:val="28"/>
        </w:rPr>
        <w:t>у</w:t>
      </w:r>
      <w:r w:rsidRPr="00061299">
        <w:rPr>
          <w:sz w:val="28"/>
          <w:szCs w:val="28"/>
        </w:rPr>
        <w:t xml:space="preserve"> справку о наличии у них отрицательного результата лабораторного исследования на новую коронавирусную инфекцию COVID-19 методом полимеразной цепной реакции (ПЦР), полученного не ранее 3 календарных дней до начала </w:t>
      </w:r>
      <w:r w:rsidR="00B25911">
        <w:rPr>
          <w:sz w:val="28"/>
          <w:szCs w:val="28"/>
        </w:rPr>
        <w:t>Соревнований</w:t>
      </w:r>
      <w:r w:rsidR="00B25911" w:rsidRPr="00061299">
        <w:rPr>
          <w:sz w:val="28"/>
          <w:szCs w:val="28"/>
        </w:rPr>
        <w:t xml:space="preserve"> </w:t>
      </w:r>
      <w:r w:rsidRPr="00061299">
        <w:rPr>
          <w:sz w:val="28"/>
          <w:szCs w:val="28"/>
        </w:rPr>
        <w:t>или подтверждающего сертификата о вакцинации с отметками о дате вакцинации, названии вакцины и подписью врача.</w:t>
      </w:r>
    </w:p>
    <w:p w14:paraId="6E147868" w14:textId="78BBC4BB" w:rsidR="00F64F94" w:rsidRPr="00061299" w:rsidRDefault="00F64F94" w:rsidP="00FC471E">
      <w:pPr>
        <w:pStyle w:val="af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61299">
        <w:rPr>
          <w:sz w:val="28"/>
          <w:szCs w:val="28"/>
        </w:rPr>
        <w:t xml:space="preserve">Допуск спортсменов, переболевших COVID-19, осуществляется при наличии у них справки с подтвержденным защитным уровнем антител класса G, полученной не позднее 30 календарных дней до начала </w:t>
      </w:r>
      <w:r w:rsidR="00B64250" w:rsidRPr="00BD31A2">
        <w:rPr>
          <w:sz w:val="28"/>
          <w:szCs w:val="28"/>
        </w:rPr>
        <w:t>Соревновани</w:t>
      </w:r>
      <w:r w:rsidR="00B64250">
        <w:rPr>
          <w:sz w:val="28"/>
          <w:szCs w:val="28"/>
        </w:rPr>
        <w:t>й</w:t>
      </w:r>
      <w:r w:rsidRPr="00061299">
        <w:rPr>
          <w:sz w:val="28"/>
          <w:szCs w:val="28"/>
        </w:rPr>
        <w:t>.</w:t>
      </w:r>
    </w:p>
    <w:p w14:paraId="225C2FB6" w14:textId="36770877" w:rsidR="00F64F94" w:rsidRPr="00061299" w:rsidRDefault="00F64F94" w:rsidP="00FC471E">
      <w:pPr>
        <w:ind w:firstLine="300"/>
        <w:jc w:val="both"/>
        <w:rPr>
          <w:sz w:val="28"/>
          <w:szCs w:val="28"/>
        </w:rPr>
      </w:pPr>
      <w:r w:rsidRPr="00061299">
        <w:rPr>
          <w:sz w:val="28"/>
          <w:szCs w:val="28"/>
        </w:rPr>
        <w:t>Во время игры и нахождения в игровом зале необходимо использовать медицинскую маску и/или защитный экран, который будет выдан организатор</w:t>
      </w:r>
      <w:r w:rsidR="00B25911">
        <w:rPr>
          <w:sz w:val="28"/>
          <w:szCs w:val="28"/>
        </w:rPr>
        <w:t>о</w:t>
      </w:r>
      <w:r w:rsidRPr="00061299">
        <w:rPr>
          <w:sz w:val="28"/>
          <w:szCs w:val="28"/>
        </w:rPr>
        <w:t>м.</w:t>
      </w:r>
    </w:p>
    <w:p w14:paraId="459F0B65" w14:textId="77777777" w:rsidR="00F64F94" w:rsidRDefault="00EC560B" w:rsidP="00D14BC4">
      <w:pPr>
        <w:pStyle w:val="af1"/>
        <w:ind w:left="0" w:firstLine="360"/>
        <w:jc w:val="both"/>
        <w:rPr>
          <w:sz w:val="28"/>
          <w:szCs w:val="28"/>
        </w:rPr>
      </w:pPr>
      <w:r w:rsidRPr="00EC560B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 антидопинговыми правилами, утверждёнными министром спорта Российской Федерации 11 декабря 2020 года.</w:t>
      </w:r>
    </w:p>
    <w:p w14:paraId="0184F6F7" w14:textId="77777777" w:rsidR="00EC560B" w:rsidRPr="00061299" w:rsidRDefault="00EC560B" w:rsidP="00D14BC4">
      <w:pPr>
        <w:pStyle w:val="af1"/>
        <w:ind w:left="0" w:firstLine="360"/>
        <w:jc w:val="both"/>
        <w:rPr>
          <w:sz w:val="28"/>
          <w:szCs w:val="28"/>
        </w:rPr>
      </w:pPr>
    </w:p>
    <w:p w14:paraId="650309F7" w14:textId="77777777" w:rsidR="00F64F94" w:rsidRPr="00061299" w:rsidRDefault="00F64F94" w:rsidP="008D3421">
      <w:pPr>
        <w:pStyle w:val="af1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061299">
        <w:rPr>
          <w:b/>
          <w:sz w:val="28"/>
          <w:szCs w:val="28"/>
        </w:rPr>
        <w:t>Место и сроки проведения</w:t>
      </w:r>
    </w:p>
    <w:p w14:paraId="40A23753" w14:textId="77777777" w:rsidR="00F64F94" w:rsidRPr="00061299" w:rsidRDefault="00F64F94" w:rsidP="004D42F0">
      <w:pPr>
        <w:widowControl w:val="0"/>
        <w:ind w:firstLine="360"/>
        <w:jc w:val="both"/>
        <w:rPr>
          <w:sz w:val="28"/>
          <w:szCs w:val="28"/>
        </w:rPr>
      </w:pPr>
      <w:r w:rsidRPr="00061299">
        <w:rPr>
          <w:sz w:val="28"/>
          <w:szCs w:val="28"/>
        </w:rPr>
        <w:t>Соревнования проводятся с 27 августа (день приезда) по 30 августа (день отъезда) 2021 года в г. Санкт-Петербурге. Место проведения – отель «Азимут» (Лермонтовский проспект, д.43/1).</w:t>
      </w:r>
    </w:p>
    <w:p w14:paraId="2A31545A" w14:textId="147232CF" w:rsidR="00F64F94" w:rsidRPr="00061299" w:rsidRDefault="00B64250" w:rsidP="004D42F0">
      <w:pPr>
        <w:pStyle w:val="af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4F94" w:rsidRPr="00061299">
        <w:rPr>
          <w:sz w:val="28"/>
          <w:szCs w:val="28"/>
        </w:rPr>
        <w:t xml:space="preserve">ткрытие </w:t>
      </w:r>
      <w:r w:rsidRPr="00BD31A2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BD31A2">
        <w:rPr>
          <w:sz w:val="28"/>
          <w:szCs w:val="28"/>
        </w:rPr>
        <w:t xml:space="preserve"> </w:t>
      </w:r>
      <w:r w:rsidR="00F64F94" w:rsidRPr="00061299">
        <w:rPr>
          <w:sz w:val="28"/>
          <w:szCs w:val="28"/>
        </w:rPr>
        <w:t xml:space="preserve">– 15:00 28 августа. </w:t>
      </w:r>
      <w:r>
        <w:rPr>
          <w:sz w:val="28"/>
          <w:szCs w:val="28"/>
        </w:rPr>
        <w:t>З</w:t>
      </w:r>
      <w:r w:rsidR="00F64F94" w:rsidRPr="00061299">
        <w:rPr>
          <w:sz w:val="28"/>
          <w:szCs w:val="28"/>
        </w:rPr>
        <w:t xml:space="preserve">акрытие </w:t>
      </w:r>
      <w:r w:rsidRPr="00BD31A2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BD31A2">
        <w:rPr>
          <w:sz w:val="28"/>
          <w:szCs w:val="28"/>
        </w:rPr>
        <w:t xml:space="preserve"> </w:t>
      </w:r>
      <w:r w:rsidR="00F64F94" w:rsidRPr="00061299">
        <w:rPr>
          <w:sz w:val="28"/>
          <w:szCs w:val="28"/>
        </w:rPr>
        <w:t xml:space="preserve">– в 18:30 29 августа. </w:t>
      </w:r>
    </w:p>
    <w:p w14:paraId="417DDB6F" w14:textId="3AE3F1F8" w:rsidR="00F64F94" w:rsidRDefault="00F64F94" w:rsidP="004D42F0">
      <w:pPr>
        <w:pStyle w:val="af1"/>
        <w:ind w:left="0" w:firstLine="360"/>
        <w:jc w:val="both"/>
        <w:rPr>
          <w:sz w:val="28"/>
          <w:szCs w:val="28"/>
        </w:rPr>
      </w:pPr>
      <w:r w:rsidRPr="00061299">
        <w:rPr>
          <w:sz w:val="28"/>
          <w:szCs w:val="28"/>
        </w:rPr>
        <w:t xml:space="preserve">Соревнования проводятся в 11 туров по швейцарской системе с применением программы </w:t>
      </w:r>
      <w:r w:rsidRPr="00061299">
        <w:rPr>
          <w:sz w:val="28"/>
          <w:szCs w:val="28"/>
          <w:lang w:val="en-US"/>
        </w:rPr>
        <w:t>Swiss</w:t>
      </w:r>
      <w:r w:rsidRPr="00061299">
        <w:rPr>
          <w:sz w:val="28"/>
          <w:szCs w:val="28"/>
        </w:rPr>
        <w:t xml:space="preserve"> </w:t>
      </w:r>
      <w:r w:rsidRPr="00061299">
        <w:rPr>
          <w:sz w:val="28"/>
          <w:szCs w:val="28"/>
          <w:lang w:val="en-US"/>
        </w:rPr>
        <w:t>Manager</w:t>
      </w:r>
      <w:r w:rsidRPr="00061299">
        <w:rPr>
          <w:sz w:val="28"/>
          <w:szCs w:val="28"/>
        </w:rPr>
        <w:t xml:space="preserve">. Контроль времени: 15 минут до конца партии с добавлением 10 секунд на каждый ход, начиная с первого, каждому участнику, на электронных часах марки DGT. По желанию организаторов партии могут транслироваться </w:t>
      </w:r>
      <w:r w:rsidRPr="00061299">
        <w:rPr>
          <w:sz w:val="28"/>
          <w:szCs w:val="28"/>
          <w:lang w:val="en-US"/>
        </w:rPr>
        <w:t>online</w:t>
      </w:r>
      <w:r w:rsidRPr="00061299">
        <w:rPr>
          <w:sz w:val="28"/>
          <w:szCs w:val="28"/>
        </w:rPr>
        <w:t>.</w:t>
      </w:r>
    </w:p>
    <w:p w14:paraId="55C6817F" w14:textId="77777777" w:rsidR="00CB3EFC" w:rsidRPr="00061299" w:rsidRDefault="00CB3EFC" w:rsidP="004D42F0">
      <w:pPr>
        <w:pStyle w:val="af1"/>
        <w:ind w:left="0" w:firstLine="360"/>
        <w:jc w:val="both"/>
        <w:rPr>
          <w:sz w:val="28"/>
          <w:szCs w:val="28"/>
        </w:rPr>
      </w:pPr>
    </w:p>
    <w:p w14:paraId="10803E22" w14:textId="7C13DE67" w:rsidR="00F64F94" w:rsidRPr="00061299" w:rsidRDefault="00F64F94" w:rsidP="008F071D">
      <w:pPr>
        <w:pStyle w:val="af1"/>
        <w:spacing w:after="120"/>
        <w:ind w:left="0" w:firstLine="357"/>
        <w:jc w:val="both"/>
        <w:rPr>
          <w:sz w:val="28"/>
          <w:szCs w:val="28"/>
        </w:rPr>
      </w:pPr>
      <w:r w:rsidRPr="00061299">
        <w:rPr>
          <w:b/>
          <w:sz w:val="28"/>
          <w:szCs w:val="28"/>
        </w:rPr>
        <w:t xml:space="preserve">Программа </w:t>
      </w:r>
      <w:r w:rsidR="00B64250" w:rsidRPr="00BD31A2">
        <w:rPr>
          <w:sz w:val="28"/>
          <w:szCs w:val="28"/>
        </w:rPr>
        <w:t>Соревновани</w:t>
      </w:r>
      <w:r w:rsidR="00B64250">
        <w:rPr>
          <w:sz w:val="28"/>
          <w:szCs w:val="28"/>
        </w:rPr>
        <w:t>й</w:t>
      </w:r>
      <w:r w:rsidRPr="00061299">
        <w:rPr>
          <w:b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6804"/>
      </w:tblGrid>
      <w:tr w:rsidR="00F64F94" w:rsidRPr="00BD31A2" w14:paraId="224504B7" w14:textId="77777777" w:rsidTr="00A505E5">
        <w:tc>
          <w:tcPr>
            <w:tcW w:w="1526" w:type="dxa"/>
          </w:tcPr>
          <w:p w14:paraId="22DC4AB6" w14:textId="77777777" w:rsidR="00F64F94" w:rsidRPr="00061299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061299">
              <w:rPr>
                <w:sz w:val="28"/>
                <w:szCs w:val="28"/>
                <w:lang w:val="en-US"/>
              </w:rPr>
              <w:t>2</w:t>
            </w:r>
            <w:r w:rsidRPr="00061299">
              <w:rPr>
                <w:sz w:val="28"/>
                <w:szCs w:val="28"/>
              </w:rPr>
              <w:t>7.08</w:t>
            </w:r>
          </w:p>
        </w:tc>
        <w:tc>
          <w:tcPr>
            <w:tcW w:w="6804" w:type="dxa"/>
          </w:tcPr>
          <w:p w14:paraId="782AEFF8" w14:textId="69CC538A" w:rsidR="00F64F94" w:rsidRPr="00061299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061299">
              <w:rPr>
                <w:sz w:val="28"/>
                <w:szCs w:val="28"/>
              </w:rPr>
              <w:t xml:space="preserve">12:00 – 20:00 Регистрация участников, </w:t>
            </w:r>
            <w:r w:rsidR="00EC560B">
              <w:rPr>
                <w:sz w:val="28"/>
                <w:szCs w:val="28"/>
              </w:rPr>
              <w:t xml:space="preserve">работа </w:t>
            </w:r>
            <w:r w:rsidRPr="00061299">
              <w:rPr>
                <w:sz w:val="28"/>
                <w:szCs w:val="28"/>
              </w:rPr>
              <w:t>комисси</w:t>
            </w:r>
            <w:r w:rsidR="00EC560B">
              <w:rPr>
                <w:sz w:val="28"/>
                <w:szCs w:val="28"/>
              </w:rPr>
              <w:t>и</w:t>
            </w:r>
            <w:r w:rsidRPr="00061299">
              <w:rPr>
                <w:sz w:val="28"/>
                <w:szCs w:val="28"/>
              </w:rPr>
              <w:t xml:space="preserve"> по допуску</w:t>
            </w:r>
            <w:r w:rsidR="005830D3">
              <w:rPr>
                <w:sz w:val="28"/>
                <w:szCs w:val="28"/>
              </w:rPr>
              <w:t xml:space="preserve">. Председатель комиссии по допуску </w:t>
            </w:r>
            <w:r w:rsidR="005830D3" w:rsidRPr="00E4135E">
              <w:rPr>
                <w:sz w:val="28"/>
                <w:szCs w:val="28"/>
              </w:rPr>
              <w:t>–</w:t>
            </w:r>
            <w:r w:rsidR="005830D3">
              <w:rPr>
                <w:sz w:val="28"/>
                <w:szCs w:val="28"/>
              </w:rPr>
              <w:t xml:space="preserve"> директор по спортивной работе Спортивной федерации шахмат Санкт-Петербурга Посошков И.Д.</w:t>
            </w:r>
          </w:p>
        </w:tc>
      </w:tr>
      <w:tr w:rsidR="00F64F94" w:rsidRPr="00BD31A2" w14:paraId="769E690D" w14:textId="77777777" w:rsidTr="00A505E5">
        <w:tc>
          <w:tcPr>
            <w:tcW w:w="1526" w:type="dxa"/>
          </w:tcPr>
          <w:p w14:paraId="4CD2B1A1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  <w:lang w:val="en-US"/>
              </w:rPr>
              <w:t>2</w:t>
            </w:r>
            <w:r w:rsidRPr="005830D3">
              <w:rPr>
                <w:sz w:val="28"/>
                <w:szCs w:val="28"/>
              </w:rPr>
              <w:t>8.08</w:t>
            </w:r>
          </w:p>
        </w:tc>
        <w:tc>
          <w:tcPr>
            <w:tcW w:w="6804" w:type="dxa"/>
          </w:tcPr>
          <w:p w14:paraId="49F53C76" w14:textId="5EADCF7D" w:rsidR="00F64F94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 xml:space="preserve">10:00 – 14:45 Регистрация участников, </w:t>
            </w:r>
            <w:r w:rsidR="00EC560B">
              <w:rPr>
                <w:sz w:val="28"/>
                <w:szCs w:val="28"/>
              </w:rPr>
              <w:t xml:space="preserve">работа </w:t>
            </w:r>
            <w:r w:rsidRPr="005830D3">
              <w:rPr>
                <w:sz w:val="28"/>
                <w:szCs w:val="28"/>
              </w:rPr>
              <w:t>комисси</w:t>
            </w:r>
            <w:r w:rsidR="00EC560B">
              <w:rPr>
                <w:sz w:val="28"/>
                <w:szCs w:val="28"/>
              </w:rPr>
              <w:t>и</w:t>
            </w:r>
            <w:r w:rsidRPr="005830D3">
              <w:rPr>
                <w:sz w:val="28"/>
                <w:szCs w:val="28"/>
              </w:rPr>
              <w:t xml:space="preserve"> по допуску</w:t>
            </w:r>
          </w:p>
          <w:p w14:paraId="5E47007D" w14:textId="6F1FED32" w:rsidR="005830D3" w:rsidRPr="005830D3" w:rsidRDefault="005830D3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14:50 </w:t>
            </w:r>
            <w:r w:rsidRPr="00E413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15:00 Техническое совещание, жеребьёвка.</w:t>
            </w:r>
          </w:p>
          <w:p w14:paraId="601D65F0" w14:textId="428747ED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 xml:space="preserve">15:00 – Открытие </w:t>
            </w:r>
            <w:r w:rsidR="00B64250" w:rsidRPr="00BD31A2">
              <w:rPr>
                <w:sz w:val="28"/>
                <w:szCs w:val="28"/>
              </w:rPr>
              <w:t>Соревновани</w:t>
            </w:r>
            <w:r w:rsidR="00B64250">
              <w:rPr>
                <w:sz w:val="28"/>
                <w:szCs w:val="28"/>
              </w:rPr>
              <w:t>й</w:t>
            </w:r>
            <w:r w:rsidRPr="005830D3">
              <w:rPr>
                <w:sz w:val="28"/>
                <w:szCs w:val="28"/>
              </w:rPr>
              <w:t>, 1 тур</w:t>
            </w:r>
          </w:p>
          <w:p w14:paraId="62DC97AE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lastRenderedPageBreak/>
              <w:t>16:20 – 2 тур</w:t>
            </w:r>
          </w:p>
          <w:p w14:paraId="43B3D2D7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17:30 – 3 тур</w:t>
            </w:r>
          </w:p>
          <w:p w14:paraId="64AC59C5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18:40 – 4 тур</w:t>
            </w:r>
          </w:p>
          <w:p w14:paraId="42FCC856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19:50 – 5 тур</w:t>
            </w:r>
          </w:p>
        </w:tc>
      </w:tr>
      <w:tr w:rsidR="00F64F94" w:rsidRPr="00BD31A2" w14:paraId="31B22A0D" w14:textId="77777777" w:rsidTr="00A505E5">
        <w:tc>
          <w:tcPr>
            <w:tcW w:w="1526" w:type="dxa"/>
          </w:tcPr>
          <w:p w14:paraId="36310173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  <w:lang w:val="en-US"/>
              </w:rPr>
              <w:t>2</w:t>
            </w:r>
            <w:r w:rsidRPr="005830D3">
              <w:rPr>
                <w:sz w:val="28"/>
                <w:szCs w:val="28"/>
              </w:rPr>
              <w:t>9.08</w:t>
            </w:r>
          </w:p>
        </w:tc>
        <w:tc>
          <w:tcPr>
            <w:tcW w:w="6804" w:type="dxa"/>
          </w:tcPr>
          <w:p w14:paraId="111157A5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10:30 – 6 тур</w:t>
            </w:r>
          </w:p>
          <w:p w14:paraId="615C17A0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11:40 – 7 тур</w:t>
            </w:r>
          </w:p>
          <w:p w14:paraId="2503484B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12:50 – 8 тур</w:t>
            </w:r>
          </w:p>
          <w:p w14:paraId="09F91FB2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14:30 – 9 тур</w:t>
            </w:r>
          </w:p>
          <w:p w14:paraId="354196DA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15:40 – 10 тур</w:t>
            </w:r>
          </w:p>
          <w:p w14:paraId="304502F6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16:50 – 11 тур</w:t>
            </w:r>
          </w:p>
          <w:p w14:paraId="628F6212" w14:textId="3DD37521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 xml:space="preserve">18:30 – Закрытие </w:t>
            </w:r>
            <w:r w:rsidR="00B64250" w:rsidRPr="00BD31A2">
              <w:rPr>
                <w:sz w:val="28"/>
                <w:szCs w:val="28"/>
              </w:rPr>
              <w:t>Соревновани</w:t>
            </w:r>
            <w:r w:rsidR="00B64250">
              <w:rPr>
                <w:sz w:val="28"/>
                <w:szCs w:val="28"/>
              </w:rPr>
              <w:t>й</w:t>
            </w:r>
            <w:r w:rsidRPr="005830D3">
              <w:rPr>
                <w:sz w:val="28"/>
                <w:szCs w:val="28"/>
              </w:rPr>
              <w:t>, выдача призов</w:t>
            </w:r>
          </w:p>
        </w:tc>
      </w:tr>
      <w:tr w:rsidR="00F64F94" w:rsidRPr="00BD31A2" w14:paraId="4C321D6E" w14:textId="77777777" w:rsidTr="00A505E5">
        <w:tc>
          <w:tcPr>
            <w:tcW w:w="1526" w:type="dxa"/>
          </w:tcPr>
          <w:p w14:paraId="1B040293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30.08</w:t>
            </w:r>
          </w:p>
        </w:tc>
        <w:tc>
          <w:tcPr>
            <w:tcW w:w="6804" w:type="dxa"/>
          </w:tcPr>
          <w:p w14:paraId="03E390AE" w14:textId="77777777" w:rsidR="00F64F94" w:rsidRPr="005830D3" w:rsidRDefault="00F64F94" w:rsidP="004F1879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830D3">
              <w:rPr>
                <w:sz w:val="28"/>
                <w:szCs w:val="28"/>
              </w:rPr>
              <w:t>День отъезда</w:t>
            </w:r>
          </w:p>
        </w:tc>
      </w:tr>
    </w:tbl>
    <w:p w14:paraId="45F98739" w14:textId="6CECE863" w:rsidR="00F64F94" w:rsidRPr="005830D3" w:rsidRDefault="00F64F94" w:rsidP="00270759">
      <w:pPr>
        <w:pStyle w:val="af1"/>
        <w:ind w:left="0" w:firstLine="300"/>
        <w:jc w:val="both"/>
        <w:rPr>
          <w:sz w:val="28"/>
          <w:szCs w:val="28"/>
        </w:rPr>
      </w:pPr>
      <w:r w:rsidRPr="005830D3">
        <w:rPr>
          <w:sz w:val="28"/>
          <w:szCs w:val="28"/>
        </w:rPr>
        <w:t xml:space="preserve">Для рассмотрения протестов </w:t>
      </w:r>
      <w:r w:rsidR="00B64250">
        <w:rPr>
          <w:sz w:val="28"/>
          <w:szCs w:val="28"/>
        </w:rPr>
        <w:t>на техническом совещании</w:t>
      </w:r>
      <w:r w:rsidRPr="005830D3">
        <w:rPr>
          <w:sz w:val="28"/>
          <w:szCs w:val="28"/>
        </w:rPr>
        <w:t xml:space="preserve"> </w:t>
      </w:r>
      <w:r w:rsidR="00B64250" w:rsidRPr="00BD31A2">
        <w:rPr>
          <w:sz w:val="28"/>
          <w:szCs w:val="28"/>
        </w:rPr>
        <w:t>Соревновани</w:t>
      </w:r>
      <w:r w:rsidR="00027FA0">
        <w:rPr>
          <w:sz w:val="28"/>
          <w:szCs w:val="28"/>
        </w:rPr>
        <w:t>й</w:t>
      </w:r>
      <w:r w:rsidR="00B64250" w:rsidRPr="00BD31A2">
        <w:rPr>
          <w:sz w:val="28"/>
          <w:szCs w:val="28"/>
        </w:rPr>
        <w:t xml:space="preserve"> </w:t>
      </w:r>
      <w:r w:rsidRPr="005830D3">
        <w:rPr>
          <w:sz w:val="28"/>
          <w:szCs w:val="28"/>
        </w:rPr>
        <w:t>избирается апелляционный комитет из 3 основных и 2 запасных членов. Апелляция на решение главного судьи может быть подана участником в письменном виде в течение 10 минут после окончания тура с залоговым депозитом в сумме 1000 рублей. Залоговый депозит возвращается в случае признания апелляции обоснованной. В случае признания апелляции необоснованной депозит поступает в СФШ СПб и используется на организационные расходы. Порядок подачи и рассмотрения протестов – согласно правилам вида спорта «шахматы».</w:t>
      </w:r>
      <w:r w:rsidR="00EC560B" w:rsidRPr="00EC560B">
        <w:t xml:space="preserve"> </w:t>
      </w:r>
      <w:r w:rsidR="00EC560B" w:rsidRPr="00EC560B">
        <w:rPr>
          <w:sz w:val="28"/>
          <w:szCs w:val="28"/>
        </w:rPr>
        <w:t>Решение Апелляционного комитета является окончательным.</w:t>
      </w:r>
    </w:p>
    <w:p w14:paraId="7EE55B97" w14:textId="0691860F" w:rsidR="00F64F94" w:rsidRPr="005830D3" w:rsidRDefault="00E431F5" w:rsidP="00270759">
      <w:pPr>
        <w:pStyle w:val="af1"/>
        <w:ind w:left="0" w:firstLine="300"/>
        <w:jc w:val="both"/>
        <w:rPr>
          <w:sz w:val="28"/>
          <w:szCs w:val="28"/>
        </w:rPr>
      </w:pPr>
      <w:r w:rsidRPr="00BD31A2">
        <w:rPr>
          <w:sz w:val="28"/>
          <w:szCs w:val="28"/>
        </w:rPr>
        <w:t>СФШ СПб</w:t>
      </w:r>
      <w:r w:rsidR="00B64250" w:rsidRPr="00B64250">
        <w:rPr>
          <w:sz w:val="28"/>
          <w:szCs w:val="28"/>
        </w:rPr>
        <w:tab/>
        <w:t>предоставл</w:t>
      </w:r>
      <w:r w:rsidR="00B64250">
        <w:rPr>
          <w:sz w:val="28"/>
          <w:szCs w:val="28"/>
        </w:rPr>
        <w:t>яет</w:t>
      </w:r>
      <w:r w:rsidR="00B64250" w:rsidRPr="00B64250">
        <w:rPr>
          <w:sz w:val="28"/>
          <w:szCs w:val="28"/>
        </w:rPr>
        <w:t xml:space="preserve"> в ФШР заверенные печатью и подписью главного судьи: судейский отчет, турнирные таблицы, а также таблицы с данными участников, получающих зачетные кубковые очки (в течение 10 календарных дней по окончании турнира, по электронной почте filippov@ruchess)</w:t>
      </w:r>
      <w:r w:rsidR="00B64250">
        <w:rPr>
          <w:sz w:val="28"/>
          <w:szCs w:val="28"/>
        </w:rPr>
        <w:t>.</w:t>
      </w:r>
    </w:p>
    <w:p w14:paraId="3FF7BB86" w14:textId="77777777" w:rsidR="00F64F94" w:rsidRPr="005830D3" w:rsidRDefault="00F64F94" w:rsidP="00D20F9F">
      <w:pPr>
        <w:pStyle w:val="af1"/>
        <w:ind w:left="0" w:firstLine="708"/>
        <w:jc w:val="both"/>
        <w:rPr>
          <w:sz w:val="28"/>
          <w:szCs w:val="28"/>
        </w:rPr>
      </w:pPr>
    </w:p>
    <w:p w14:paraId="1DE1CD56" w14:textId="17D08F8B" w:rsidR="00F64F94" w:rsidRPr="005830D3" w:rsidRDefault="00F64F94" w:rsidP="004D42F0">
      <w:pPr>
        <w:pStyle w:val="af1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830D3">
        <w:rPr>
          <w:b/>
          <w:sz w:val="28"/>
          <w:szCs w:val="28"/>
        </w:rPr>
        <w:t xml:space="preserve">Участники </w:t>
      </w:r>
      <w:r w:rsidR="00B64250" w:rsidRPr="00B64250">
        <w:rPr>
          <w:b/>
          <w:sz w:val="28"/>
          <w:szCs w:val="28"/>
        </w:rPr>
        <w:t xml:space="preserve"> </w:t>
      </w:r>
      <w:r w:rsidR="00B64250">
        <w:rPr>
          <w:b/>
          <w:sz w:val="28"/>
          <w:szCs w:val="28"/>
        </w:rPr>
        <w:t>С</w:t>
      </w:r>
      <w:r w:rsidR="00B64250" w:rsidRPr="00533DAF">
        <w:rPr>
          <w:b/>
          <w:sz w:val="28"/>
          <w:szCs w:val="28"/>
        </w:rPr>
        <w:t>оревнований</w:t>
      </w:r>
    </w:p>
    <w:p w14:paraId="7A8F24EB" w14:textId="1501CDB1" w:rsidR="00F64F94" w:rsidRPr="005830D3" w:rsidRDefault="00170662" w:rsidP="005830D3">
      <w:pPr>
        <w:pStyle w:val="af1"/>
        <w:ind w:left="0" w:firstLine="360"/>
        <w:jc w:val="both"/>
        <w:rPr>
          <w:sz w:val="28"/>
          <w:szCs w:val="28"/>
        </w:rPr>
      </w:pPr>
      <w:r w:rsidRPr="00170662">
        <w:rPr>
          <w:sz w:val="28"/>
          <w:szCs w:val="28"/>
        </w:rPr>
        <w:t>Участником Соревновани</w:t>
      </w:r>
      <w:r>
        <w:rPr>
          <w:sz w:val="28"/>
          <w:szCs w:val="28"/>
        </w:rPr>
        <w:t>й</w:t>
      </w:r>
      <w:r w:rsidRPr="00170662">
        <w:rPr>
          <w:sz w:val="28"/>
          <w:szCs w:val="28"/>
        </w:rPr>
        <w:t xml:space="preserve"> может стать любой шахматист, соответствующий по возрасту и квалификации требованиям Положения о межрегиональных и всероссийских официальных спортивных соревнованиях по шахматам на 2021 г., уплативший заявочный взнос в сроки и на условиях, указанных в данном Положении. 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14:paraId="608852EA" w14:textId="77777777" w:rsidR="00F64F94" w:rsidRPr="005830D3" w:rsidRDefault="00F64F94" w:rsidP="004D42F0">
      <w:pPr>
        <w:pStyle w:val="af1"/>
        <w:ind w:left="0" w:firstLine="360"/>
        <w:jc w:val="both"/>
        <w:rPr>
          <w:sz w:val="28"/>
          <w:szCs w:val="28"/>
        </w:rPr>
      </w:pPr>
      <w:r w:rsidRPr="005830D3">
        <w:rPr>
          <w:sz w:val="28"/>
          <w:szCs w:val="28"/>
        </w:rPr>
        <w:t xml:space="preserve">Поведение участников регламентируется в соответствии с Положением «О спортивных санкциях в виде спорта «шахматы». </w:t>
      </w:r>
    </w:p>
    <w:p w14:paraId="3947D373" w14:textId="60AB86E4" w:rsidR="00F64F94" w:rsidRDefault="00B64250" w:rsidP="00CB3EFC">
      <w:pPr>
        <w:ind w:firstLine="360"/>
        <w:jc w:val="both"/>
        <w:rPr>
          <w:sz w:val="28"/>
          <w:szCs w:val="28"/>
        </w:rPr>
      </w:pPr>
      <w:r w:rsidRPr="00B64250">
        <w:rPr>
          <w:sz w:val="28"/>
          <w:szCs w:val="28"/>
        </w:rPr>
        <w:t>Соревновани</w:t>
      </w:r>
      <w:r>
        <w:rPr>
          <w:sz w:val="28"/>
          <w:szCs w:val="28"/>
        </w:rPr>
        <w:t>я</w:t>
      </w:r>
      <w:r w:rsidRPr="00B64250" w:rsidDel="00B64250">
        <w:rPr>
          <w:sz w:val="28"/>
          <w:szCs w:val="28"/>
        </w:rPr>
        <w:t xml:space="preserve"> </w:t>
      </w:r>
      <w:r w:rsidR="00F64F94" w:rsidRPr="005830D3">
        <w:rPr>
          <w:sz w:val="28"/>
          <w:szCs w:val="28"/>
        </w:rPr>
        <w:t xml:space="preserve">проводится с обсчетом российского рейтинга и международного рейтинга </w:t>
      </w:r>
      <w:r w:rsidR="00F55D57">
        <w:rPr>
          <w:sz w:val="28"/>
          <w:szCs w:val="28"/>
        </w:rPr>
        <w:t>ФИДЕ.</w:t>
      </w:r>
    </w:p>
    <w:p w14:paraId="76417C82" w14:textId="49528ABA" w:rsidR="00FB45B3" w:rsidRDefault="00FB45B3" w:rsidP="00CB3EFC">
      <w:pPr>
        <w:ind w:firstLine="360"/>
        <w:jc w:val="both"/>
        <w:rPr>
          <w:sz w:val="28"/>
          <w:szCs w:val="28"/>
        </w:rPr>
      </w:pPr>
    </w:p>
    <w:p w14:paraId="7EA0D304" w14:textId="7ACC2B4C" w:rsidR="00FB45B3" w:rsidRDefault="00FB45B3" w:rsidP="00CB3EFC">
      <w:pPr>
        <w:ind w:firstLine="360"/>
        <w:jc w:val="both"/>
        <w:rPr>
          <w:sz w:val="28"/>
          <w:szCs w:val="28"/>
        </w:rPr>
      </w:pPr>
    </w:p>
    <w:p w14:paraId="05A603B7" w14:textId="4CE935C2" w:rsidR="00FB45B3" w:rsidRDefault="00FB45B3" w:rsidP="00CB3EFC">
      <w:pPr>
        <w:ind w:firstLine="360"/>
        <w:jc w:val="both"/>
        <w:rPr>
          <w:sz w:val="28"/>
          <w:szCs w:val="28"/>
        </w:rPr>
      </w:pPr>
    </w:p>
    <w:p w14:paraId="29C028BF" w14:textId="77777777" w:rsidR="00FB45B3" w:rsidRPr="005830D3" w:rsidRDefault="00FB45B3" w:rsidP="00FB45B3">
      <w:pPr>
        <w:ind w:firstLine="360"/>
        <w:jc w:val="both"/>
      </w:pPr>
    </w:p>
    <w:p w14:paraId="1387AB3C" w14:textId="0F9FDED9" w:rsidR="00F64F94" w:rsidRPr="00CB3EFC" w:rsidRDefault="00F64F94" w:rsidP="00CB3EFC">
      <w:pPr>
        <w:pStyle w:val="af1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B3EFC">
        <w:rPr>
          <w:b/>
          <w:sz w:val="28"/>
          <w:szCs w:val="28"/>
        </w:rPr>
        <w:t>Заявки на участие</w:t>
      </w:r>
    </w:p>
    <w:p w14:paraId="56C0E913" w14:textId="2EAA8874" w:rsidR="00F64F94" w:rsidRPr="005830D3" w:rsidRDefault="00F64F94" w:rsidP="000D3F6D">
      <w:pPr>
        <w:pStyle w:val="af1"/>
        <w:ind w:left="0" w:firstLine="360"/>
        <w:jc w:val="both"/>
        <w:rPr>
          <w:sz w:val="28"/>
          <w:szCs w:val="28"/>
        </w:rPr>
      </w:pPr>
      <w:r w:rsidRPr="005830D3">
        <w:rPr>
          <w:sz w:val="28"/>
          <w:szCs w:val="28"/>
        </w:rPr>
        <w:lastRenderedPageBreak/>
        <w:t xml:space="preserve">Участники направляют предварительные заявки в оргкомитет </w:t>
      </w:r>
      <w:r w:rsidR="00B64250">
        <w:rPr>
          <w:b/>
          <w:sz w:val="28"/>
          <w:szCs w:val="28"/>
        </w:rPr>
        <w:t>С</w:t>
      </w:r>
      <w:r w:rsidR="00B64250" w:rsidRPr="00533DAF">
        <w:rPr>
          <w:b/>
          <w:sz w:val="28"/>
          <w:szCs w:val="28"/>
        </w:rPr>
        <w:t>оревнований</w:t>
      </w:r>
      <w:r w:rsidR="00B64250" w:rsidRPr="00B64250" w:rsidDel="00B64250">
        <w:rPr>
          <w:sz w:val="28"/>
          <w:szCs w:val="28"/>
        </w:rPr>
        <w:t xml:space="preserve"> </w:t>
      </w:r>
      <w:r w:rsidRPr="005830D3">
        <w:rPr>
          <w:sz w:val="28"/>
          <w:szCs w:val="28"/>
        </w:rPr>
        <w:t xml:space="preserve">до 25 августа </w:t>
      </w:r>
      <w:smartTag w:uri="urn:schemas-microsoft-com:office:smarttags" w:element="metricconverter">
        <w:smartTagPr>
          <w:attr w:name="ProductID" w:val="2019 г"/>
        </w:smartTagPr>
        <w:r w:rsidRPr="005830D3">
          <w:rPr>
            <w:sz w:val="28"/>
            <w:szCs w:val="28"/>
          </w:rPr>
          <w:t>2019 г</w:t>
        </w:r>
      </w:smartTag>
      <w:r w:rsidRPr="005830D3">
        <w:rPr>
          <w:sz w:val="28"/>
          <w:szCs w:val="28"/>
        </w:rPr>
        <w:t xml:space="preserve">. через форму на сайте </w:t>
      </w:r>
      <w:r w:rsidRPr="005830D3">
        <w:rPr>
          <w:sz w:val="28"/>
          <w:szCs w:val="28"/>
          <w:lang w:val="en-US"/>
        </w:rPr>
        <w:t>spbchesstournaments</w:t>
      </w:r>
      <w:r w:rsidRPr="005830D3">
        <w:rPr>
          <w:sz w:val="28"/>
          <w:szCs w:val="28"/>
        </w:rPr>
        <w:t>.</w:t>
      </w:r>
      <w:r w:rsidRPr="005830D3">
        <w:rPr>
          <w:sz w:val="28"/>
          <w:szCs w:val="28"/>
          <w:lang w:val="en-US"/>
        </w:rPr>
        <w:t>com</w:t>
      </w:r>
      <w:r w:rsidRPr="005830D3">
        <w:rPr>
          <w:sz w:val="28"/>
          <w:szCs w:val="28"/>
        </w:rPr>
        <w:t>.</w:t>
      </w:r>
    </w:p>
    <w:p w14:paraId="41BA544B" w14:textId="5F4197FD" w:rsidR="00F64F94" w:rsidRPr="005830D3" w:rsidRDefault="00B64250" w:rsidP="000D3F6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Заявочный</w:t>
      </w:r>
      <w:r w:rsidRPr="005830D3">
        <w:rPr>
          <w:sz w:val="28"/>
          <w:szCs w:val="28"/>
        </w:rPr>
        <w:t xml:space="preserve"> </w:t>
      </w:r>
      <w:r w:rsidR="00F64F94" w:rsidRPr="005830D3">
        <w:rPr>
          <w:sz w:val="28"/>
          <w:szCs w:val="28"/>
        </w:rPr>
        <w:t>взнос: 1500 руб.; для участников 1961 г.р. и старше, 2007 г.р. и младше и для женщин – 1000 руб.</w:t>
      </w:r>
    </w:p>
    <w:p w14:paraId="2440ABA5" w14:textId="7270BA8B" w:rsidR="00F64F94" w:rsidRPr="005830D3" w:rsidRDefault="00F64F94" w:rsidP="000D3F6D">
      <w:pPr>
        <w:ind w:firstLine="360"/>
        <w:jc w:val="both"/>
        <w:rPr>
          <w:sz w:val="28"/>
          <w:szCs w:val="28"/>
        </w:rPr>
      </w:pPr>
      <w:r w:rsidRPr="005830D3">
        <w:rPr>
          <w:sz w:val="28"/>
          <w:szCs w:val="28"/>
        </w:rPr>
        <w:t>Взносы оплачиваются по наличному или безналичному расчету по реквизитам, указанным в п.</w:t>
      </w:r>
      <w:r w:rsidR="00027FA0">
        <w:rPr>
          <w:sz w:val="28"/>
          <w:szCs w:val="28"/>
        </w:rPr>
        <w:t xml:space="preserve"> </w:t>
      </w:r>
      <w:r w:rsidRPr="005830D3">
        <w:rPr>
          <w:sz w:val="28"/>
          <w:szCs w:val="28"/>
        </w:rPr>
        <w:t xml:space="preserve">9 </w:t>
      </w:r>
      <w:r w:rsidR="00027FA0">
        <w:rPr>
          <w:sz w:val="28"/>
          <w:szCs w:val="28"/>
        </w:rPr>
        <w:t>данного</w:t>
      </w:r>
      <w:r w:rsidR="00027FA0" w:rsidRPr="005830D3">
        <w:rPr>
          <w:sz w:val="28"/>
          <w:szCs w:val="28"/>
        </w:rPr>
        <w:t xml:space="preserve"> </w:t>
      </w:r>
      <w:r w:rsidRPr="005830D3">
        <w:rPr>
          <w:sz w:val="28"/>
          <w:szCs w:val="28"/>
        </w:rPr>
        <w:t>Положения.</w:t>
      </w:r>
    </w:p>
    <w:p w14:paraId="6005B015" w14:textId="044FBC42" w:rsidR="00F64F94" w:rsidRDefault="00F64F94" w:rsidP="00457340">
      <w:pPr>
        <w:ind w:firstLine="360"/>
        <w:jc w:val="both"/>
        <w:rPr>
          <w:sz w:val="28"/>
          <w:szCs w:val="28"/>
        </w:rPr>
      </w:pPr>
      <w:r w:rsidRPr="005830D3">
        <w:rPr>
          <w:sz w:val="28"/>
          <w:szCs w:val="28"/>
        </w:rPr>
        <w:t xml:space="preserve">Если спортсмен отказывается от участия в </w:t>
      </w:r>
      <w:r w:rsidR="00B64250">
        <w:rPr>
          <w:b/>
          <w:sz w:val="28"/>
          <w:szCs w:val="28"/>
        </w:rPr>
        <w:t>С</w:t>
      </w:r>
      <w:r w:rsidR="00B64250" w:rsidRPr="00533DAF">
        <w:rPr>
          <w:b/>
          <w:sz w:val="28"/>
          <w:szCs w:val="28"/>
        </w:rPr>
        <w:t>оревновани</w:t>
      </w:r>
      <w:r w:rsidR="00B64250">
        <w:rPr>
          <w:b/>
          <w:sz w:val="28"/>
          <w:szCs w:val="28"/>
        </w:rPr>
        <w:t>ях</w:t>
      </w:r>
      <w:r w:rsidR="00B64250" w:rsidRPr="00B64250" w:rsidDel="00B64250">
        <w:rPr>
          <w:sz w:val="28"/>
          <w:szCs w:val="28"/>
        </w:rPr>
        <w:t xml:space="preserve"> </w:t>
      </w:r>
      <w:r w:rsidRPr="005830D3">
        <w:rPr>
          <w:sz w:val="28"/>
          <w:szCs w:val="28"/>
        </w:rPr>
        <w:t xml:space="preserve">после оплаты </w:t>
      </w:r>
      <w:r w:rsidR="00B64250">
        <w:rPr>
          <w:sz w:val="28"/>
          <w:szCs w:val="28"/>
        </w:rPr>
        <w:t>заявочного</w:t>
      </w:r>
      <w:r w:rsidR="00B64250" w:rsidRPr="005830D3">
        <w:rPr>
          <w:sz w:val="28"/>
          <w:szCs w:val="28"/>
        </w:rPr>
        <w:t xml:space="preserve"> </w:t>
      </w:r>
      <w:r w:rsidRPr="005830D3">
        <w:rPr>
          <w:sz w:val="28"/>
          <w:szCs w:val="28"/>
        </w:rPr>
        <w:t xml:space="preserve">взноса  по причинам, не зависящим от организаторов, </w:t>
      </w:r>
      <w:r w:rsidR="00B64250">
        <w:rPr>
          <w:sz w:val="28"/>
          <w:szCs w:val="28"/>
        </w:rPr>
        <w:t>заявочный</w:t>
      </w:r>
      <w:r w:rsidR="00B64250" w:rsidRPr="005830D3">
        <w:rPr>
          <w:sz w:val="28"/>
          <w:szCs w:val="28"/>
        </w:rPr>
        <w:t xml:space="preserve"> </w:t>
      </w:r>
      <w:r w:rsidRPr="005830D3">
        <w:rPr>
          <w:sz w:val="28"/>
          <w:szCs w:val="28"/>
        </w:rPr>
        <w:t xml:space="preserve">взнос ему не возвращается. </w:t>
      </w:r>
    </w:p>
    <w:p w14:paraId="01F5DA2A" w14:textId="77777777" w:rsidR="00FB45B3" w:rsidRDefault="00FB45B3" w:rsidP="00457340">
      <w:pPr>
        <w:ind w:firstLine="360"/>
        <w:jc w:val="both"/>
        <w:rPr>
          <w:sz w:val="28"/>
          <w:szCs w:val="28"/>
        </w:rPr>
      </w:pPr>
    </w:p>
    <w:p w14:paraId="5540F8FC" w14:textId="77777777" w:rsidR="00B25911" w:rsidRDefault="00B25911" w:rsidP="004573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 предоставляются:</w:t>
      </w:r>
    </w:p>
    <w:p w14:paraId="389CAFD8" w14:textId="77777777" w:rsidR="00B25911" w:rsidRDefault="00B25911" w:rsidP="00B25911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firstLine="567"/>
      </w:pPr>
      <w:r>
        <w:t>заявку (приложение №1);</w:t>
      </w:r>
    </w:p>
    <w:p w14:paraId="6E12B234" w14:textId="77777777" w:rsidR="00B25911" w:rsidRDefault="00B25911" w:rsidP="00B25911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firstLine="567"/>
      </w:pPr>
      <w:r>
        <w:rPr>
          <w:kern w:val="2"/>
          <w:lang w:eastAsia="ar-SA"/>
        </w:rPr>
        <w:t>согласие на обработку персональных данных (приложение №2) или согласие на обработку персональных данных несовершеннолетнего (приложение №3);</w:t>
      </w:r>
    </w:p>
    <w:p w14:paraId="5E4B72B2" w14:textId="77777777" w:rsidR="00B25911" w:rsidRDefault="00B25911" w:rsidP="00B25911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line="100" w:lineRule="atLeast"/>
        <w:ind w:firstLine="567"/>
      </w:pPr>
      <w:r>
        <w:rPr>
          <w:kern w:val="2"/>
          <w:lang w:eastAsia="ar-SA"/>
        </w:rPr>
        <w:t>скан паспорта второй страницы и страницы с регистрацией;</w:t>
      </w:r>
    </w:p>
    <w:p w14:paraId="0F7BEF9B" w14:textId="77777777" w:rsidR="00B25911" w:rsidRDefault="00B25911" w:rsidP="00B25911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line="100" w:lineRule="atLeast"/>
        <w:ind w:firstLine="567"/>
      </w:pPr>
      <w:r>
        <w:rPr>
          <w:kern w:val="2"/>
          <w:lang w:eastAsia="ar-SA"/>
        </w:rPr>
        <w:t>дети до 14 лет — скан свидетельства о рождении;</w:t>
      </w:r>
    </w:p>
    <w:p w14:paraId="20A3D817" w14:textId="77777777" w:rsidR="00B25911" w:rsidRDefault="00B25911" w:rsidP="00B25911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line="100" w:lineRule="atLeast"/>
        <w:ind w:firstLine="567"/>
      </w:pPr>
      <w:r>
        <w:rPr>
          <w:kern w:val="2"/>
          <w:lang w:eastAsia="ar-SA"/>
        </w:rPr>
        <w:t>справку от врача о допуске к Соревнованию, заверенную врачом и печатью медицинского учреждения;</w:t>
      </w:r>
    </w:p>
    <w:p w14:paraId="48A5A879" w14:textId="77777777" w:rsidR="00B25911" w:rsidRDefault="00B25911" w:rsidP="00B25911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line="100" w:lineRule="atLeast"/>
        <w:ind w:firstLine="567"/>
      </w:pPr>
      <w:r>
        <w:rPr>
          <w:kern w:val="2"/>
          <w:lang w:eastAsia="ar-SA"/>
        </w:rPr>
        <w:t>договор о страховании жизни и здоровья от несчастных случаев;</w:t>
      </w:r>
    </w:p>
    <w:p w14:paraId="163CF3B0" w14:textId="77777777" w:rsidR="00B25911" w:rsidRDefault="00B25911" w:rsidP="00B25911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line="100" w:lineRule="atLeast"/>
        <w:ind w:firstLine="567"/>
      </w:pPr>
      <w:r>
        <w:rPr>
          <w:kern w:val="2"/>
          <w:lang w:eastAsia="ar-SA"/>
        </w:rPr>
        <w:t>полис обязательного медицинского страхования;</w:t>
      </w:r>
    </w:p>
    <w:p w14:paraId="3B5D7696" w14:textId="77777777" w:rsidR="00B25911" w:rsidRDefault="00B25911" w:rsidP="00B25911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line="100" w:lineRule="atLeast"/>
        <w:ind w:firstLine="567"/>
      </w:pPr>
      <w:r>
        <w:rPr>
          <w:kern w:val="2"/>
          <w:lang w:eastAsia="ar-SA"/>
        </w:rPr>
        <w:t xml:space="preserve"> справку об отрицательном результате лабораторного исследования на новую коронавирусную инфекцию (COVID-19) методом полимеразной цепной реакции (ПЦР), </w:t>
      </w:r>
      <w:r w:rsidRPr="00B25911">
        <w:rPr>
          <w:kern w:val="2"/>
          <w:lang w:eastAsia="ar-SA"/>
        </w:rPr>
        <w:t>получен</w:t>
      </w:r>
      <w:r>
        <w:rPr>
          <w:kern w:val="2"/>
          <w:lang w:eastAsia="ar-SA"/>
        </w:rPr>
        <w:t>ную</w:t>
      </w:r>
      <w:r w:rsidRPr="00B25911">
        <w:rPr>
          <w:kern w:val="2"/>
          <w:lang w:eastAsia="ar-SA"/>
        </w:rPr>
        <w:t xml:space="preserve"> не ранее 3 календарных дней до начала Соревнований</w:t>
      </w:r>
      <w:r>
        <w:rPr>
          <w:kern w:val="2"/>
          <w:lang w:eastAsia="ar-SA"/>
        </w:rPr>
        <w:t xml:space="preserve">; или справки с подтвержденным защитным уровнем антител класса </w:t>
      </w:r>
      <w:r>
        <w:rPr>
          <w:kern w:val="2"/>
          <w:lang w:val="en-US" w:eastAsia="ar-SA"/>
        </w:rPr>
        <w:t>G</w:t>
      </w:r>
      <w:r>
        <w:rPr>
          <w:kern w:val="2"/>
          <w:lang w:eastAsia="ar-SA"/>
        </w:rPr>
        <w:t xml:space="preserve">, </w:t>
      </w:r>
      <w:r w:rsidRPr="00B25911">
        <w:rPr>
          <w:kern w:val="2"/>
          <w:lang w:eastAsia="ar-SA"/>
        </w:rPr>
        <w:t>полученной не позднее 30 календарных дней до начала Соревнований</w:t>
      </w:r>
      <w:r>
        <w:rPr>
          <w:kern w:val="2"/>
          <w:lang w:eastAsia="ar-SA"/>
        </w:rPr>
        <w:t>, или подтверждающий сертификат о вакцинации</w:t>
      </w:r>
      <w:r>
        <w:t xml:space="preserve"> </w:t>
      </w:r>
      <w:r>
        <w:rPr>
          <w:kern w:val="2"/>
          <w:lang w:eastAsia="ar-SA"/>
        </w:rPr>
        <w:t>с отметками о дате вакцинации, названии вакцины и подписью врача.</w:t>
      </w:r>
    </w:p>
    <w:p w14:paraId="0B9B358F" w14:textId="77777777" w:rsidR="00B25911" w:rsidRDefault="00B25911" w:rsidP="00B25911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line="100" w:lineRule="atLeast"/>
        <w:ind w:firstLine="567"/>
      </w:pPr>
      <w:r>
        <w:rPr>
          <w:kern w:val="2"/>
          <w:lang w:eastAsia="ar-SA"/>
        </w:rPr>
        <w:t>скан платежного документа об уплате заявочного взноса.</w:t>
      </w:r>
    </w:p>
    <w:p w14:paraId="5C6252FD" w14:textId="77777777" w:rsidR="00B25911" w:rsidRPr="00CB3EFC" w:rsidRDefault="00B25911" w:rsidP="00457340">
      <w:pPr>
        <w:ind w:firstLine="360"/>
        <w:jc w:val="both"/>
        <w:rPr>
          <w:sz w:val="28"/>
          <w:szCs w:val="28"/>
        </w:rPr>
      </w:pPr>
    </w:p>
    <w:p w14:paraId="43169BE9" w14:textId="77777777" w:rsidR="00F64F94" w:rsidRPr="00CB3EFC" w:rsidRDefault="00F64F94" w:rsidP="004D42F0">
      <w:pPr>
        <w:pStyle w:val="af1"/>
        <w:ind w:left="0" w:firstLine="360"/>
        <w:jc w:val="both"/>
        <w:rPr>
          <w:sz w:val="28"/>
          <w:szCs w:val="28"/>
        </w:rPr>
      </w:pPr>
    </w:p>
    <w:p w14:paraId="556817FA" w14:textId="77777777" w:rsidR="00F64F94" w:rsidRPr="00CB3EFC" w:rsidRDefault="000A16F8" w:rsidP="004D42F0">
      <w:pPr>
        <w:pStyle w:val="af1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0A16F8">
        <w:rPr>
          <w:b/>
          <w:sz w:val="28"/>
          <w:szCs w:val="28"/>
        </w:rPr>
        <w:t>Финансовые расходы</w:t>
      </w:r>
      <w:r>
        <w:rPr>
          <w:b/>
          <w:sz w:val="28"/>
          <w:szCs w:val="28"/>
        </w:rPr>
        <w:t xml:space="preserve">. </w:t>
      </w:r>
      <w:r w:rsidRPr="000A16F8">
        <w:rPr>
          <w:b/>
          <w:sz w:val="28"/>
          <w:szCs w:val="28"/>
        </w:rPr>
        <w:t xml:space="preserve"> </w:t>
      </w:r>
      <w:r w:rsidR="00F64F94" w:rsidRPr="00CB3EFC">
        <w:rPr>
          <w:b/>
          <w:sz w:val="28"/>
          <w:szCs w:val="28"/>
        </w:rPr>
        <w:t>Награждение победителей</w:t>
      </w:r>
    </w:p>
    <w:p w14:paraId="156CC5F6" w14:textId="7AE76C82" w:rsidR="00F64F94" w:rsidRPr="00CB3EFC" w:rsidRDefault="00F64F94" w:rsidP="000D3F6D">
      <w:pPr>
        <w:ind w:firstLine="360"/>
        <w:jc w:val="both"/>
        <w:rPr>
          <w:b/>
          <w:bCs/>
          <w:sz w:val="28"/>
          <w:szCs w:val="28"/>
        </w:rPr>
      </w:pPr>
      <w:r w:rsidRPr="00CB3EFC">
        <w:rPr>
          <w:bCs/>
          <w:sz w:val="28"/>
          <w:szCs w:val="28"/>
        </w:rPr>
        <w:t xml:space="preserve">Гарантированный призовой фонд турнира 635 000 рублей образуется из средств СШФ СПб  и ФШР. </w:t>
      </w:r>
      <w:r w:rsidR="00B64250">
        <w:rPr>
          <w:rStyle w:val="3"/>
          <w:sz w:val="28"/>
          <w:szCs w:val="28"/>
        </w:rPr>
        <w:t>Заявочные</w:t>
      </w:r>
      <w:r w:rsidR="00B64250" w:rsidRPr="00CB3EFC">
        <w:rPr>
          <w:rStyle w:val="3"/>
          <w:sz w:val="28"/>
          <w:szCs w:val="28"/>
        </w:rPr>
        <w:t xml:space="preserve"> </w:t>
      </w:r>
      <w:r w:rsidRPr="00CB3EFC">
        <w:rPr>
          <w:rStyle w:val="3"/>
          <w:sz w:val="28"/>
          <w:szCs w:val="28"/>
        </w:rPr>
        <w:t>взносы расходуются на организационные мероприятия и выплату специальных призов.</w:t>
      </w:r>
    </w:p>
    <w:p w14:paraId="08F336AD" w14:textId="77777777" w:rsidR="00F64F94" w:rsidRPr="00CB3EFC" w:rsidRDefault="00F64F94" w:rsidP="000D3F6D">
      <w:pPr>
        <w:ind w:firstLine="360"/>
        <w:jc w:val="both"/>
        <w:rPr>
          <w:sz w:val="28"/>
          <w:szCs w:val="28"/>
        </w:rPr>
      </w:pPr>
      <w:r w:rsidRPr="00CB3EFC">
        <w:rPr>
          <w:sz w:val="28"/>
          <w:szCs w:val="28"/>
        </w:rPr>
        <w:t>Средства ФШР в размере 200 000 руб. перечисляются на расчетный счет СФШ СПб в соответствии с Положением о всероссийских соревнованиях по быстрым шахматам «Рапид Гран-При России» 2021 г.</w:t>
      </w:r>
    </w:p>
    <w:p w14:paraId="7585492F" w14:textId="77777777" w:rsidR="00F64F94" w:rsidRPr="00CB3EFC" w:rsidRDefault="00F64F94">
      <w:pPr>
        <w:ind w:firstLine="708"/>
        <w:jc w:val="both"/>
        <w:rPr>
          <w:sz w:val="28"/>
          <w:szCs w:val="28"/>
        </w:rPr>
      </w:pPr>
    </w:p>
    <w:p w14:paraId="15559513" w14:textId="77777777" w:rsidR="00F64F94" w:rsidRPr="00CB3EFC" w:rsidRDefault="00F64F94">
      <w:pPr>
        <w:pStyle w:val="2"/>
        <w:widowControl/>
        <w:rPr>
          <w:sz w:val="28"/>
          <w:szCs w:val="28"/>
        </w:rPr>
      </w:pPr>
      <w:r w:rsidRPr="00CB3EFC">
        <w:rPr>
          <w:sz w:val="28"/>
          <w:szCs w:val="28"/>
        </w:rPr>
        <w:t>Распределение призов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95"/>
        <w:gridCol w:w="1395"/>
        <w:gridCol w:w="1395"/>
        <w:gridCol w:w="1395"/>
        <w:gridCol w:w="2608"/>
        <w:gridCol w:w="1134"/>
      </w:tblGrid>
      <w:tr w:rsidR="00F64F94" w:rsidRPr="00BD31A2" w14:paraId="196FFBDB" w14:textId="77777777" w:rsidTr="00CB3EFC">
        <w:tc>
          <w:tcPr>
            <w:tcW w:w="2790" w:type="dxa"/>
            <w:gridSpan w:val="2"/>
          </w:tcPr>
          <w:p w14:paraId="0F44BD44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Основные призы</w:t>
            </w:r>
          </w:p>
        </w:tc>
        <w:tc>
          <w:tcPr>
            <w:tcW w:w="6532" w:type="dxa"/>
            <w:gridSpan w:val="4"/>
          </w:tcPr>
          <w:p w14:paraId="5B1D987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Специальные призы</w:t>
            </w:r>
          </w:p>
        </w:tc>
      </w:tr>
      <w:tr w:rsidR="00F64F94" w:rsidRPr="00BD31A2" w14:paraId="1CD4F2F4" w14:textId="77777777" w:rsidTr="00CB3EFC">
        <w:tc>
          <w:tcPr>
            <w:tcW w:w="1395" w:type="dxa"/>
          </w:tcPr>
          <w:p w14:paraId="781DD17A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395" w:type="dxa"/>
          </w:tcPr>
          <w:p w14:paraId="2AFA3C1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2790" w:type="dxa"/>
            <w:gridSpan w:val="2"/>
          </w:tcPr>
          <w:p w14:paraId="5CE11C0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3742" w:type="dxa"/>
            <w:gridSpan w:val="2"/>
          </w:tcPr>
          <w:p w14:paraId="42FDC75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F64F94" w:rsidRPr="00BD31A2" w14:paraId="2D23D5D1" w14:textId="77777777" w:rsidTr="00CB3EFC">
        <w:tc>
          <w:tcPr>
            <w:tcW w:w="1395" w:type="dxa"/>
          </w:tcPr>
          <w:p w14:paraId="307943C6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395" w:type="dxa"/>
          </w:tcPr>
          <w:p w14:paraId="3729C132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85000</w:t>
            </w:r>
          </w:p>
        </w:tc>
        <w:tc>
          <w:tcPr>
            <w:tcW w:w="1395" w:type="dxa"/>
          </w:tcPr>
          <w:p w14:paraId="57E572D4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395" w:type="dxa"/>
          </w:tcPr>
          <w:p w14:paraId="18731CCA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20000</w:t>
            </w:r>
          </w:p>
        </w:tc>
        <w:tc>
          <w:tcPr>
            <w:tcW w:w="2608" w:type="dxa"/>
          </w:tcPr>
          <w:p w14:paraId="132428D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14:paraId="6D3F36BD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12000</w:t>
            </w:r>
          </w:p>
        </w:tc>
      </w:tr>
      <w:tr w:rsidR="00F64F94" w:rsidRPr="00BD31A2" w14:paraId="15C5C99B" w14:textId="77777777" w:rsidTr="00CB3EFC">
        <w:tc>
          <w:tcPr>
            <w:tcW w:w="1395" w:type="dxa"/>
          </w:tcPr>
          <w:p w14:paraId="52CE6EC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395" w:type="dxa"/>
          </w:tcPr>
          <w:p w14:paraId="547D409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65000</w:t>
            </w:r>
          </w:p>
        </w:tc>
        <w:tc>
          <w:tcPr>
            <w:tcW w:w="1395" w:type="dxa"/>
          </w:tcPr>
          <w:p w14:paraId="6424527F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395" w:type="dxa"/>
          </w:tcPr>
          <w:p w14:paraId="607DCA52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15000</w:t>
            </w:r>
          </w:p>
        </w:tc>
        <w:tc>
          <w:tcPr>
            <w:tcW w:w="2608" w:type="dxa"/>
          </w:tcPr>
          <w:p w14:paraId="54C7931D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</w:tcPr>
          <w:p w14:paraId="0763ABE3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8000</w:t>
            </w:r>
          </w:p>
        </w:tc>
      </w:tr>
      <w:tr w:rsidR="00F64F94" w:rsidRPr="00BD31A2" w14:paraId="7F5F5BC0" w14:textId="77777777" w:rsidTr="00CB3EFC">
        <w:tc>
          <w:tcPr>
            <w:tcW w:w="1395" w:type="dxa"/>
          </w:tcPr>
          <w:p w14:paraId="5FD4043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1395" w:type="dxa"/>
          </w:tcPr>
          <w:p w14:paraId="63B39C8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50000</w:t>
            </w:r>
          </w:p>
        </w:tc>
        <w:tc>
          <w:tcPr>
            <w:tcW w:w="1395" w:type="dxa"/>
          </w:tcPr>
          <w:p w14:paraId="7C89F236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395" w:type="dxa"/>
          </w:tcPr>
          <w:p w14:paraId="531E00C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10000</w:t>
            </w:r>
          </w:p>
        </w:tc>
        <w:tc>
          <w:tcPr>
            <w:tcW w:w="2608" w:type="dxa"/>
          </w:tcPr>
          <w:p w14:paraId="411068D9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34" w:type="dxa"/>
          </w:tcPr>
          <w:p w14:paraId="2D931A29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5000</w:t>
            </w:r>
          </w:p>
        </w:tc>
      </w:tr>
      <w:tr w:rsidR="00F64F94" w:rsidRPr="00BD31A2" w14:paraId="3C40ECE0" w14:textId="77777777" w:rsidTr="00CB3EFC">
        <w:tc>
          <w:tcPr>
            <w:tcW w:w="1395" w:type="dxa"/>
          </w:tcPr>
          <w:p w14:paraId="084FD22F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1395" w:type="dxa"/>
          </w:tcPr>
          <w:p w14:paraId="793F0B3F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40000</w:t>
            </w:r>
          </w:p>
        </w:tc>
        <w:tc>
          <w:tcPr>
            <w:tcW w:w="1395" w:type="dxa"/>
          </w:tcPr>
          <w:p w14:paraId="029F563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1395" w:type="dxa"/>
          </w:tcPr>
          <w:p w14:paraId="35BC40CC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5000</w:t>
            </w:r>
          </w:p>
        </w:tc>
        <w:tc>
          <w:tcPr>
            <w:tcW w:w="2608" w:type="dxa"/>
          </w:tcPr>
          <w:p w14:paraId="120E9567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48638E1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 </w:t>
            </w:r>
          </w:p>
        </w:tc>
      </w:tr>
      <w:tr w:rsidR="00F64F94" w:rsidRPr="00BD31A2" w14:paraId="3D671EA5" w14:textId="77777777" w:rsidTr="00CB3EFC">
        <w:tc>
          <w:tcPr>
            <w:tcW w:w="1395" w:type="dxa"/>
          </w:tcPr>
          <w:p w14:paraId="21CC1EC0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6 место </w:t>
            </w:r>
          </w:p>
        </w:tc>
        <w:tc>
          <w:tcPr>
            <w:tcW w:w="1395" w:type="dxa"/>
          </w:tcPr>
          <w:p w14:paraId="2EC46944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30000</w:t>
            </w:r>
          </w:p>
        </w:tc>
        <w:tc>
          <w:tcPr>
            <w:tcW w:w="1395" w:type="dxa"/>
          </w:tcPr>
          <w:p w14:paraId="4007346A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</w:tcPr>
          <w:p w14:paraId="6F7290C2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42" w:type="dxa"/>
            <w:gridSpan w:val="2"/>
          </w:tcPr>
          <w:p w14:paraId="192862E8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Ветераны 50+</w:t>
            </w:r>
          </w:p>
        </w:tc>
      </w:tr>
      <w:tr w:rsidR="00F64F94" w:rsidRPr="00BD31A2" w14:paraId="6D0C8A4B" w14:textId="77777777" w:rsidTr="00CB3EFC">
        <w:tc>
          <w:tcPr>
            <w:tcW w:w="1395" w:type="dxa"/>
          </w:tcPr>
          <w:p w14:paraId="380F7AE8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7 место </w:t>
            </w:r>
          </w:p>
        </w:tc>
        <w:tc>
          <w:tcPr>
            <w:tcW w:w="1395" w:type="dxa"/>
          </w:tcPr>
          <w:p w14:paraId="44EADD63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25000</w:t>
            </w:r>
          </w:p>
        </w:tc>
        <w:tc>
          <w:tcPr>
            <w:tcW w:w="2790" w:type="dxa"/>
            <w:gridSpan w:val="2"/>
          </w:tcPr>
          <w:p w14:paraId="013C074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Юноши до 19 лет</w:t>
            </w:r>
          </w:p>
        </w:tc>
        <w:tc>
          <w:tcPr>
            <w:tcW w:w="2608" w:type="dxa"/>
          </w:tcPr>
          <w:p w14:paraId="76EF8F8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14:paraId="5F62D183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5000</w:t>
            </w:r>
          </w:p>
        </w:tc>
      </w:tr>
      <w:tr w:rsidR="00F64F94" w:rsidRPr="00BD31A2" w14:paraId="0DA8877D" w14:textId="77777777" w:rsidTr="00CB3EFC">
        <w:tc>
          <w:tcPr>
            <w:tcW w:w="1395" w:type="dxa"/>
          </w:tcPr>
          <w:p w14:paraId="15225B2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1395" w:type="dxa"/>
          </w:tcPr>
          <w:p w14:paraId="6210B7F8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20000</w:t>
            </w:r>
          </w:p>
        </w:tc>
        <w:tc>
          <w:tcPr>
            <w:tcW w:w="1395" w:type="dxa"/>
          </w:tcPr>
          <w:p w14:paraId="366E9124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395" w:type="dxa"/>
          </w:tcPr>
          <w:p w14:paraId="4AC2E912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12000</w:t>
            </w:r>
          </w:p>
        </w:tc>
        <w:tc>
          <w:tcPr>
            <w:tcW w:w="2608" w:type="dxa"/>
          </w:tcPr>
          <w:p w14:paraId="32742CF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</w:tcPr>
          <w:p w14:paraId="2DED8F8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3000</w:t>
            </w:r>
          </w:p>
        </w:tc>
      </w:tr>
      <w:tr w:rsidR="00F64F94" w:rsidRPr="00BD31A2" w14:paraId="4EBB3931" w14:textId="77777777" w:rsidTr="00CB3EFC">
        <w:tc>
          <w:tcPr>
            <w:tcW w:w="1395" w:type="dxa"/>
          </w:tcPr>
          <w:p w14:paraId="15627E89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lastRenderedPageBreak/>
              <w:t>9 место</w:t>
            </w:r>
          </w:p>
        </w:tc>
        <w:tc>
          <w:tcPr>
            <w:tcW w:w="1395" w:type="dxa"/>
          </w:tcPr>
          <w:p w14:paraId="7E9D031D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15000</w:t>
            </w:r>
          </w:p>
        </w:tc>
        <w:tc>
          <w:tcPr>
            <w:tcW w:w="1395" w:type="dxa"/>
          </w:tcPr>
          <w:p w14:paraId="688D7C53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395" w:type="dxa"/>
          </w:tcPr>
          <w:p w14:paraId="16E761AF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8000</w:t>
            </w:r>
          </w:p>
        </w:tc>
        <w:tc>
          <w:tcPr>
            <w:tcW w:w="2608" w:type="dxa"/>
          </w:tcPr>
          <w:p w14:paraId="459B2EC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5E1E3F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</w:t>
            </w:r>
          </w:p>
        </w:tc>
      </w:tr>
      <w:tr w:rsidR="00F64F94" w:rsidRPr="00BD31A2" w14:paraId="571B1C02" w14:textId="77777777" w:rsidTr="00CB3EFC">
        <w:tc>
          <w:tcPr>
            <w:tcW w:w="1395" w:type="dxa"/>
          </w:tcPr>
          <w:p w14:paraId="7F8DF2A0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10 место</w:t>
            </w:r>
          </w:p>
        </w:tc>
        <w:tc>
          <w:tcPr>
            <w:tcW w:w="1395" w:type="dxa"/>
          </w:tcPr>
          <w:p w14:paraId="03A1DE90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10000</w:t>
            </w:r>
          </w:p>
        </w:tc>
        <w:tc>
          <w:tcPr>
            <w:tcW w:w="1395" w:type="dxa"/>
          </w:tcPr>
          <w:p w14:paraId="73E3E64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395" w:type="dxa"/>
          </w:tcPr>
          <w:p w14:paraId="0906BCF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5000</w:t>
            </w:r>
          </w:p>
        </w:tc>
        <w:tc>
          <w:tcPr>
            <w:tcW w:w="3742" w:type="dxa"/>
            <w:gridSpan w:val="2"/>
          </w:tcPr>
          <w:p w14:paraId="628D058F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Ветераны 65+</w:t>
            </w:r>
          </w:p>
        </w:tc>
      </w:tr>
      <w:tr w:rsidR="00F64F94" w:rsidRPr="00BD31A2" w14:paraId="367197AC" w14:textId="77777777" w:rsidTr="00CB3EFC">
        <w:tc>
          <w:tcPr>
            <w:tcW w:w="1395" w:type="dxa"/>
          </w:tcPr>
          <w:p w14:paraId="460E697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11 место</w:t>
            </w:r>
          </w:p>
        </w:tc>
        <w:tc>
          <w:tcPr>
            <w:tcW w:w="1395" w:type="dxa"/>
          </w:tcPr>
          <w:p w14:paraId="31F1EEC6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7000</w:t>
            </w:r>
          </w:p>
        </w:tc>
        <w:tc>
          <w:tcPr>
            <w:tcW w:w="1395" w:type="dxa"/>
          </w:tcPr>
          <w:p w14:paraId="29620044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</w:tcPr>
          <w:p w14:paraId="2FB0FE7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08" w:type="dxa"/>
          </w:tcPr>
          <w:p w14:paraId="341F7CFE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14:paraId="370ADA9D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5000</w:t>
            </w:r>
          </w:p>
        </w:tc>
      </w:tr>
      <w:tr w:rsidR="00F64F94" w:rsidRPr="00BD31A2" w14:paraId="57D08102" w14:textId="77777777" w:rsidTr="00CB3EFC">
        <w:tc>
          <w:tcPr>
            <w:tcW w:w="1395" w:type="dxa"/>
          </w:tcPr>
          <w:p w14:paraId="3ED464C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12 место</w:t>
            </w:r>
          </w:p>
        </w:tc>
        <w:tc>
          <w:tcPr>
            <w:tcW w:w="1395" w:type="dxa"/>
          </w:tcPr>
          <w:p w14:paraId="752AB7C0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5000</w:t>
            </w:r>
          </w:p>
        </w:tc>
        <w:tc>
          <w:tcPr>
            <w:tcW w:w="2790" w:type="dxa"/>
            <w:gridSpan w:val="2"/>
          </w:tcPr>
          <w:p w14:paraId="02D826F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Девушки до 19 лет</w:t>
            </w:r>
          </w:p>
        </w:tc>
        <w:tc>
          <w:tcPr>
            <w:tcW w:w="2608" w:type="dxa"/>
          </w:tcPr>
          <w:p w14:paraId="395B2F30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</w:tcPr>
          <w:p w14:paraId="7A2E2864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3000</w:t>
            </w:r>
          </w:p>
        </w:tc>
      </w:tr>
      <w:tr w:rsidR="00F64F94" w:rsidRPr="00BD31A2" w14:paraId="14DEC7D9" w14:textId="77777777" w:rsidTr="00CB3EFC">
        <w:tc>
          <w:tcPr>
            <w:tcW w:w="1395" w:type="dxa"/>
          </w:tcPr>
          <w:p w14:paraId="74F20D27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13 место</w:t>
            </w:r>
          </w:p>
        </w:tc>
        <w:tc>
          <w:tcPr>
            <w:tcW w:w="1395" w:type="dxa"/>
          </w:tcPr>
          <w:p w14:paraId="04EF92CC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4000</w:t>
            </w:r>
          </w:p>
        </w:tc>
        <w:tc>
          <w:tcPr>
            <w:tcW w:w="1395" w:type="dxa"/>
          </w:tcPr>
          <w:p w14:paraId="75DF58E0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395" w:type="dxa"/>
          </w:tcPr>
          <w:p w14:paraId="14616F21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12000</w:t>
            </w:r>
          </w:p>
        </w:tc>
        <w:tc>
          <w:tcPr>
            <w:tcW w:w="2608" w:type="dxa"/>
          </w:tcPr>
          <w:p w14:paraId="78F1123C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55926A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F64F94" w:rsidRPr="00BD31A2" w14:paraId="1A256C2C" w14:textId="77777777" w:rsidTr="00CB3EFC">
        <w:tc>
          <w:tcPr>
            <w:tcW w:w="1395" w:type="dxa"/>
          </w:tcPr>
          <w:p w14:paraId="41A5936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14 место</w:t>
            </w:r>
          </w:p>
        </w:tc>
        <w:tc>
          <w:tcPr>
            <w:tcW w:w="1395" w:type="dxa"/>
          </w:tcPr>
          <w:p w14:paraId="08154392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4000</w:t>
            </w:r>
          </w:p>
        </w:tc>
        <w:tc>
          <w:tcPr>
            <w:tcW w:w="1395" w:type="dxa"/>
          </w:tcPr>
          <w:p w14:paraId="32CDE76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395" w:type="dxa"/>
          </w:tcPr>
          <w:p w14:paraId="2032DFBD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8000</w:t>
            </w:r>
          </w:p>
        </w:tc>
        <w:tc>
          <w:tcPr>
            <w:tcW w:w="2608" w:type="dxa"/>
          </w:tcPr>
          <w:p w14:paraId="5ABE2B87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Д</w:t>
            </w:r>
            <w:r w:rsidR="00170662">
              <w:rPr>
                <w:rFonts w:ascii="Times New Roman" w:cs="Times New Roman"/>
                <w:sz w:val="28"/>
                <w:szCs w:val="28"/>
              </w:rPr>
              <w:t xml:space="preserve">евушки до </w:t>
            </w:r>
            <w:r w:rsidRPr="00CB3EFC">
              <w:rPr>
                <w:rFonts w:ascii="Times New Roman" w:cs="Times New Roman"/>
                <w:sz w:val="28"/>
                <w:szCs w:val="28"/>
              </w:rPr>
              <w:t>15</w:t>
            </w:r>
            <w:r w:rsidR="00170662">
              <w:rPr>
                <w:rFonts w:asci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14:paraId="4C98BA07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5000</w:t>
            </w:r>
          </w:p>
        </w:tc>
      </w:tr>
      <w:tr w:rsidR="00F64F94" w:rsidRPr="00BD31A2" w14:paraId="272E30FB" w14:textId="77777777" w:rsidTr="00CB3EFC">
        <w:tc>
          <w:tcPr>
            <w:tcW w:w="1395" w:type="dxa"/>
          </w:tcPr>
          <w:p w14:paraId="28B38E5B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15 место </w:t>
            </w:r>
          </w:p>
        </w:tc>
        <w:tc>
          <w:tcPr>
            <w:tcW w:w="1395" w:type="dxa"/>
          </w:tcPr>
          <w:p w14:paraId="0B68FFA5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4000</w:t>
            </w:r>
          </w:p>
        </w:tc>
        <w:tc>
          <w:tcPr>
            <w:tcW w:w="1395" w:type="dxa"/>
          </w:tcPr>
          <w:p w14:paraId="56241476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395" w:type="dxa"/>
          </w:tcPr>
          <w:p w14:paraId="4131E38F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 xml:space="preserve">    5000</w:t>
            </w:r>
          </w:p>
        </w:tc>
        <w:tc>
          <w:tcPr>
            <w:tcW w:w="2608" w:type="dxa"/>
          </w:tcPr>
          <w:p w14:paraId="31F3C5FC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Ю</w:t>
            </w:r>
            <w:r w:rsidR="00170662">
              <w:rPr>
                <w:rFonts w:ascii="Times New Roman" w:cs="Times New Roman"/>
                <w:sz w:val="28"/>
                <w:szCs w:val="28"/>
              </w:rPr>
              <w:t xml:space="preserve">ноши до </w:t>
            </w:r>
            <w:r w:rsidRPr="00CB3EFC">
              <w:rPr>
                <w:rFonts w:ascii="Times New Roman" w:cs="Times New Roman"/>
                <w:sz w:val="28"/>
                <w:szCs w:val="28"/>
              </w:rPr>
              <w:t>15</w:t>
            </w:r>
            <w:r w:rsidR="00170662">
              <w:rPr>
                <w:rFonts w:asci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14:paraId="6FFF10A3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5000</w:t>
            </w:r>
          </w:p>
        </w:tc>
      </w:tr>
      <w:tr w:rsidR="00F64F94" w:rsidRPr="00BD31A2" w14:paraId="7D19DB19" w14:textId="77777777" w:rsidTr="00CB3EFC">
        <w:tc>
          <w:tcPr>
            <w:tcW w:w="1395" w:type="dxa"/>
          </w:tcPr>
          <w:p w14:paraId="3219D916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95" w:type="dxa"/>
          </w:tcPr>
          <w:p w14:paraId="24A9FAE8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fldChar w:fldCharType="begin"/>
            </w:r>
            <w:r w:rsidRPr="00CB3EFC">
              <w:rPr>
                <w:rFonts w:ascii="Times New Roman" w:cs="Times New Roman"/>
                <w:sz w:val="28"/>
                <w:szCs w:val="28"/>
              </w:rPr>
              <w:instrText xml:space="preserve"> =SUM(ABOVE) </w:instrText>
            </w:r>
            <w:r w:rsidRPr="00CB3EFC">
              <w:rPr>
                <w:rFonts w:ascii="Times New Roman" w:cs="Times New Roman"/>
                <w:sz w:val="28"/>
                <w:szCs w:val="28"/>
              </w:rPr>
              <w:fldChar w:fldCharType="separate"/>
            </w:r>
            <w:r w:rsidRPr="00CB3EFC">
              <w:rPr>
                <w:rFonts w:ascii="Times New Roman" w:cs="Times New Roman"/>
                <w:noProof/>
                <w:sz w:val="28"/>
                <w:szCs w:val="28"/>
              </w:rPr>
              <w:t>484000</w:t>
            </w:r>
            <w:r w:rsidRPr="00CB3EFC">
              <w:rPr>
                <w:rFonts w:asci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80B6EEC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95" w:type="dxa"/>
          </w:tcPr>
          <w:p w14:paraId="59AB2900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608" w:type="dxa"/>
          </w:tcPr>
          <w:p w14:paraId="1650D9F7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36C6A0F6" w14:textId="77777777" w:rsidR="00F64F94" w:rsidRPr="00CB3EFC" w:rsidRDefault="00F64F94">
            <w:pPr>
              <w:pStyle w:val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B3EFC">
              <w:rPr>
                <w:rFonts w:ascii="Times New Roman" w:cs="Times New Roman"/>
                <w:sz w:val="28"/>
                <w:szCs w:val="28"/>
              </w:rPr>
              <w:t>51000</w:t>
            </w:r>
          </w:p>
        </w:tc>
      </w:tr>
    </w:tbl>
    <w:p w14:paraId="63F75733" w14:textId="77777777" w:rsidR="00F64F94" w:rsidRPr="00CB3EFC" w:rsidRDefault="00F64F94">
      <w:pPr>
        <w:jc w:val="both"/>
        <w:rPr>
          <w:sz w:val="28"/>
          <w:szCs w:val="28"/>
        </w:rPr>
      </w:pPr>
    </w:p>
    <w:p w14:paraId="22D928F4" w14:textId="77777777" w:rsidR="00F64F94" w:rsidRPr="00CB3EFC" w:rsidRDefault="00F64F94" w:rsidP="0091494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EFC">
        <w:rPr>
          <w:rFonts w:ascii="Times New Roman" w:hAnsi="Times New Roman" w:cs="Times New Roman"/>
          <w:sz w:val="28"/>
          <w:szCs w:val="28"/>
          <w:lang w:eastAsia="ru-RU"/>
        </w:rPr>
        <w:t>Места определяются по наибольшей сумме набранных очков. В случае равенства очков места распределяются по дополнительным показателям в порядке убывания значимости:</w:t>
      </w:r>
    </w:p>
    <w:p w14:paraId="0004E1ED" w14:textId="77777777" w:rsidR="00F64F94" w:rsidRPr="00CB3EFC" w:rsidRDefault="00F64F94" w:rsidP="00CB3EFC">
      <w:pPr>
        <w:pStyle w:val="Default"/>
        <w:numPr>
          <w:ilvl w:val="0"/>
          <w:numId w:val="15"/>
        </w:numPr>
        <w:ind w:left="714" w:hanging="357"/>
        <w:rPr>
          <w:color w:val="auto"/>
          <w:sz w:val="28"/>
          <w:szCs w:val="28"/>
        </w:rPr>
      </w:pPr>
      <w:r w:rsidRPr="00CB3EFC">
        <w:rPr>
          <w:color w:val="auto"/>
          <w:sz w:val="28"/>
          <w:szCs w:val="28"/>
        </w:rPr>
        <w:t xml:space="preserve">коэффициент Бухгольца; </w:t>
      </w:r>
    </w:p>
    <w:p w14:paraId="565BE6EF" w14:textId="77777777" w:rsidR="00F64F94" w:rsidRPr="00CB3EFC" w:rsidRDefault="00F64F94" w:rsidP="00CB3EFC">
      <w:pPr>
        <w:pStyle w:val="Default"/>
        <w:numPr>
          <w:ilvl w:val="0"/>
          <w:numId w:val="15"/>
        </w:numPr>
        <w:ind w:left="714" w:hanging="357"/>
        <w:rPr>
          <w:color w:val="auto"/>
          <w:sz w:val="28"/>
          <w:szCs w:val="28"/>
        </w:rPr>
      </w:pPr>
      <w:r w:rsidRPr="00CB3EFC">
        <w:rPr>
          <w:color w:val="auto"/>
          <w:sz w:val="28"/>
          <w:szCs w:val="28"/>
        </w:rPr>
        <w:t xml:space="preserve">усеченный коэффициент Бухгольца (без одного худшего результата); </w:t>
      </w:r>
    </w:p>
    <w:p w14:paraId="1EB7549E" w14:textId="6199CBDA" w:rsidR="00F64F94" w:rsidRPr="00CB3EFC" w:rsidRDefault="000A16F8" w:rsidP="00CB3EFC">
      <w:pPr>
        <w:pStyle w:val="Default"/>
        <w:numPr>
          <w:ilvl w:val="0"/>
          <w:numId w:val="15"/>
        </w:numPr>
        <w:ind w:left="714" w:hanging="357"/>
        <w:rPr>
          <w:color w:val="auto"/>
          <w:sz w:val="28"/>
          <w:szCs w:val="28"/>
        </w:rPr>
      </w:pPr>
      <w:r w:rsidRPr="000A16F8">
        <w:rPr>
          <w:color w:val="auto"/>
          <w:sz w:val="28"/>
          <w:szCs w:val="28"/>
        </w:rPr>
        <w:t xml:space="preserve">большее </w:t>
      </w:r>
      <w:r>
        <w:rPr>
          <w:color w:val="auto"/>
          <w:sz w:val="28"/>
          <w:szCs w:val="28"/>
        </w:rPr>
        <w:t xml:space="preserve">число </w:t>
      </w:r>
      <w:r w:rsidR="00F64F94" w:rsidRPr="00CB3EFC">
        <w:rPr>
          <w:color w:val="auto"/>
          <w:sz w:val="28"/>
          <w:szCs w:val="28"/>
        </w:rPr>
        <w:t xml:space="preserve">побед; </w:t>
      </w:r>
    </w:p>
    <w:p w14:paraId="7A35E10D" w14:textId="0B60058E" w:rsidR="000A16F8" w:rsidRDefault="00F64F94" w:rsidP="00CB3EFC">
      <w:pPr>
        <w:pStyle w:val="Default"/>
        <w:numPr>
          <w:ilvl w:val="0"/>
          <w:numId w:val="15"/>
        </w:numPr>
        <w:ind w:left="714" w:hanging="357"/>
        <w:rPr>
          <w:color w:val="auto"/>
          <w:sz w:val="28"/>
          <w:szCs w:val="28"/>
        </w:rPr>
      </w:pPr>
      <w:r w:rsidRPr="00CB3EFC">
        <w:rPr>
          <w:color w:val="auto"/>
          <w:sz w:val="28"/>
          <w:szCs w:val="28"/>
        </w:rPr>
        <w:t>личн</w:t>
      </w:r>
      <w:r w:rsidR="000A16F8">
        <w:rPr>
          <w:color w:val="auto"/>
          <w:sz w:val="28"/>
          <w:szCs w:val="28"/>
        </w:rPr>
        <w:t>ая</w:t>
      </w:r>
      <w:r w:rsidRPr="00CB3EFC">
        <w:rPr>
          <w:color w:val="auto"/>
          <w:sz w:val="28"/>
          <w:szCs w:val="28"/>
        </w:rPr>
        <w:t xml:space="preserve"> встреч</w:t>
      </w:r>
      <w:r w:rsidR="000A16F8">
        <w:rPr>
          <w:color w:val="auto"/>
          <w:sz w:val="28"/>
          <w:szCs w:val="28"/>
        </w:rPr>
        <w:t>а;</w:t>
      </w:r>
    </w:p>
    <w:p w14:paraId="00079DA6" w14:textId="77777777" w:rsidR="000A16F8" w:rsidRPr="000A16F8" w:rsidRDefault="000A16F8" w:rsidP="00CB3EFC">
      <w:pPr>
        <w:numPr>
          <w:ilvl w:val="0"/>
          <w:numId w:val="15"/>
        </w:numPr>
        <w:ind w:left="714" w:hanging="357"/>
        <w:rPr>
          <w:sz w:val="28"/>
          <w:szCs w:val="28"/>
        </w:rPr>
      </w:pPr>
      <w:r w:rsidRPr="000A16F8">
        <w:rPr>
          <w:sz w:val="28"/>
          <w:szCs w:val="28"/>
        </w:rPr>
        <w:t>большее число партий, сыгранных черным цветом.</w:t>
      </w:r>
    </w:p>
    <w:p w14:paraId="3DA5D948" w14:textId="482D1371" w:rsidR="00F64F94" w:rsidRPr="00CB3EFC" w:rsidRDefault="00F64F94" w:rsidP="00270759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CB3EFC">
        <w:rPr>
          <w:rFonts w:ascii="Times New Roman" w:cs="Times New Roman"/>
          <w:sz w:val="28"/>
          <w:szCs w:val="28"/>
        </w:rPr>
        <w:t>При равенстве очков денежные призы не делятся. Участник может получить один основной и один</w:t>
      </w:r>
      <w:r w:rsidR="00CB3EFC">
        <w:rPr>
          <w:rFonts w:ascii="Times New Roman" w:cs="Times New Roman"/>
          <w:sz w:val="28"/>
          <w:szCs w:val="28"/>
        </w:rPr>
        <w:t xml:space="preserve"> специальный</w:t>
      </w:r>
      <w:r w:rsidR="00FB45B3">
        <w:rPr>
          <w:rFonts w:ascii="Times New Roman" w:cs="Times New Roman"/>
          <w:sz w:val="28"/>
          <w:szCs w:val="28"/>
        </w:rPr>
        <w:t xml:space="preserve"> </w:t>
      </w:r>
      <w:r w:rsidRPr="00CB3EFC">
        <w:rPr>
          <w:rFonts w:ascii="Times New Roman" w:cs="Times New Roman"/>
          <w:sz w:val="28"/>
          <w:szCs w:val="28"/>
        </w:rPr>
        <w:t xml:space="preserve">приз, за исключением призов для шахматистов Санкт-Петербурга (в этом случае участник получает один больший приз). </w:t>
      </w:r>
    </w:p>
    <w:p w14:paraId="1E8D7CD2" w14:textId="77777777" w:rsidR="00F64F94" w:rsidRPr="00CB3EFC" w:rsidRDefault="00F64F94" w:rsidP="00270759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CB3EFC">
        <w:rPr>
          <w:rFonts w:ascii="Times New Roman" w:cs="Times New Roman"/>
          <w:sz w:val="28"/>
          <w:szCs w:val="28"/>
        </w:rPr>
        <w:t>На призы в категориях «до 19 лет» могут претендовать шахматисты 2003 г.р. и моложе, «до 15 лет» – 2007 г.р. и моложе, «ветераны 50+» – 1971 г.р. и старше, «ветераны 65+» – 1956 г.р. и старше.</w:t>
      </w:r>
    </w:p>
    <w:p w14:paraId="34FA39B7" w14:textId="1064E07A" w:rsidR="00F64F94" w:rsidRPr="00CB3EFC" w:rsidRDefault="00F64F94" w:rsidP="00270759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CB3EFC">
        <w:rPr>
          <w:rFonts w:ascii="Times New Roman" w:cs="Times New Roman"/>
          <w:sz w:val="28"/>
          <w:szCs w:val="28"/>
        </w:rPr>
        <w:t xml:space="preserve">Призы выплачиваются на закрытии </w:t>
      </w:r>
      <w:r w:rsidR="00027FA0">
        <w:rPr>
          <w:rFonts w:ascii="Times New Roman" w:cs="Times New Roman"/>
          <w:sz w:val="28"/>
          <w:szCs w:val="28"/>
        </w:rPr>
        <w:t>Соревнований</w:t>
      </w:r>
      <w:r w:rsidR="00027FA0" w:rsidRPr="00CB3EFC">
        <w:rPr>
          <w:rFonts w:ascii="Times New Roman" w:cs="Times New Roman"/>
          <w:sz w:val="28"/>
          <w:szCs w:val="28"/>
        </w:rPr>
        <w:t xml:space="preserve"> </w:t>
      </w:r>
      <w:r w:rsidRPr="00CB3EFC">
        <w:rPr>
          <w:rFonts w:ascii="Times New Roman" w:cs="Times New Roman"/>
          <w:sz w:val="28"/>
          <w:szCs w:val="28"/>
        </w:rPr>
        <w:t>наличными, для получения приза необходим паспорт или свидетельство о рождении. Призы подлежат налогообложению в соответствии с законодательством РФ.</w:t>
      </w:r>
    </w:p>
    <w:p w14:paraId="7E84E882" w14:textId="37D30749" w:rsidR="00F64F94" w:rsidRPr="00CB3EFC" w:rsidRDefault="00F64F94" w:rsidP="00270759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CB3EFC">
        <w:rPr>
          <w:rFonts w:ascii="Times New Roman" w:cs="Times New Roman"/>
          <w:sz w:val="28"/>
          <w:szCs w:val="28"/>
        </w:rPr>
        <w:t>Участник, не получивший приз на закрытии, в дальнейшем может получить только 50% приза.</w:t>
      </w:r>
      <w:r w:rsidR="00CB3EFC">
        <w:rPr>
          <w:rFonts w:ascii="Times New Roman" w:cs="Times New Roman"/>
          <w:sz w:val="28"/>
          <w:szCs w:val="28"/>
        </w:rPr>
        <w:t xml:space="preserve"> </w:t>
      </w:r>
    </w:p>
    <w:p w14:paraId="4BD8CAEC" w14:textId="77777777" w:rsidR="000A16F8" w:rsidRPr="000A16F8" w:rsidRDefault="000A16F8" w:rsidP="00CB3EFC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0A16F8">
        <w:rPr>
          <w:rFonts w:ascii="Times New Roman" w:cs="Times New Roman"/>
          <w:sz w:val="28"/>
          <w:szCs w:val="28"/>
        </w:rPr>
        <w:t>Распределение зачетных очков производится в соответствии с Положением о всероссийских соревнованиях по быстрым шахматам «РАПИД Гран-При России» 2021 года.</w:t>
      </w:r>
    </w:p>
    <w:p w14:paraId="56ED97C6" w14:textId="77777777" w:rsidR="000A16F8" w:rsidRPr="000A16F8" w:rsidRDefault="000A16F8" w:rsidP="00CB3EFC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0A16F8">
        <w:rPr>
          <w:rFonts w:ascii="Times New Roman" w:cs="Times New Roman"/>
          <w:sz w:val="28"/>
          <w:szCs w:val="28"/>
        </w:rPr>
        <w:t>Зачетные очки начисляются только участникам, имеющим гражданство РФ, удовлетворяющим одному из следующих условий:</w:t>
      </w:r>
    </w:p>
    <w:p w14:paraId="73E4712D" w14:textId="77777777" w:rsidR="000A16F8" w:rsidRPr="000A16F8" w:rsidRDefault="000A16F8" w:rsidP="00CB3EFC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0A16F8">
        <w:rPr>
          <w:rFonts w:ascii="Times New Roman" w:cs="Times New Roman"/>
          <w:sz w:val="28"/>
          <w:szCs w:val="28"/>
        </w:rPr>
        <w:t>•</w:t>
      </w:r>
      <w:r w:rsidRPr="000A16F8">
        <w:rPr>
          <w:rFonts w:ascii="Times New Roman" w:cs="Times New Roman"/>
          <w:sz w:val="28"/>
          <w:szCs w:val="28"/>
        </w:rPr>
        <w:tab/>
        <w:t>постоянная регистрация на территории одного из субъектов РФ;</w:t>
      </w:r>
    </w:p>
    <w:p w14:paraId="1DD6BAEB" w14:textId="77777777" w:rsidR="000A16F8" w:rsidRPr="000A16F8" w:rsidRDefault="000A16F8" w:rsidP="00CB3EFC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0A16F8">
        <w:rPr>
          <w:rFonts w:ascii="Times New Roman" w:cs="Times New Roman"/>
          <w:sz w:val="28"/>
          <w:szCs w:val="28"/>
        </w:rPr>
        <w:t>•</w:t>
      </w:r>
      <w:r w:rsidRPr="000A16F8">
        <w:rPr>
          <w:rFonts w:ascii="Times New Roman" w:cs="Times New Roman"/>
          <w:sz w:val="28"/>
          <w:szCs w:val="28"/>
        </w:rPr>
        <w:tab/>
        <w:t>временная регистрация на территории одного из субъектов РФ, срок регистрации не позднее 01 января года проведения Соревнования (кроме Москвы и Санкт-Петербурга).</w:t>
      </w:r>
    </w:p>
    <w:p w14:paraId="51CD8EAE" w14:textId="77777777" w:rsidR="000A16F8" w:rsidRPr="000A16F8" w:rsidRDefault="000A16F8" w:rsidP="00CB3EFC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0A16F8">
        <w:rPr>
          <w:rFonts w:ascii="Times New Roman" w:cs="Times New Roman"/>
          <w:sz w:val="28"/>
          <w:szCs w:val="28"/>
        </w:rPr>
        <w:t>Участие в этапах Кубка России иностранных спортсменов не влияет на распределение зачетных очков.</w:t>
      </w:r>
    </w:p>
    <w:p w14:paraId="55E783B9" w14:textId="77777777" w:rsidR="000A16F8" w:rsidRPr="000A16F8" w:rsidRDefault="000A16F8" w:rsidP="00CB3EFC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0A16F8">
        <w:rPr>
          <w:rFonts w:ascii="Times New Roman" w:cs="Times New Roman"/>
          <w:sz w:val="28"/>
          <w:szCs w:val="28"/>
        </w:rPr>
        <w:t>Все претензии, касающиеся начисления очков и определения статуса турнира, принимаются в письменном виде по адресу filippov@ruchess.ru в течение 10 календарных дней с момента публикации итогов турнира на сайте ФШР.</w:t>
      </w:r>
    </w:p>
    <w:p w14:paraId="2DB53A3B" w14:textId="77777777" w:rsidR="000A16F8" w:rsidRPr="000A16F8" w:rsidRDefault="000A16F8" w:rsidP="00CB3EFC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0A16F8">
        <w:rPr>
          <w:rFonts w:ascii="Times New Roman" w:cs="Times New Roman"/>
          <w:sz w:val="28"/>
          <w:szCs w:val="28"/>
        </w:rPr>
        <w:t>Организаторы обеспечивают:</w:t>
      </w:r>
    </w:p>
    <w:p w14:paraId="1F7AC4AE" w14:textId="64FC7690" w:rsidR="000A16F8" w:rsidRDefault="000A16F8" w:rsidP="000A16F8">
      <w:pPr>
        <w:pStyle w:val="14"/>
        <w:tabs>
          <w:tab w:val="left" w:pos="2880"/>
        </w:tabs>
        <w:spacing w:beforeAutospacing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0A16F8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0A16F8">
        <w:rPr>
          <w:sz w:val="28"/>
          <w:szCs w:val="28"/>
        </w:rPr>
        <w:t>предоставление</w:t>
      </w:r>
      <w:r w:rsidRPr="000A16F8">
        <w:rPr>
          <w:sz w:val="28"/>
          <w:szCs w:val="28"/>
        </w:rPr>
        <w:t xml:space="preserve"> </w:t>
      </w:r>
      <w:r w:rsidRPr="000A16F8">
        <w:rPr>
          <w:sz w:val="28"/>
          <w:szCs w:val="28"/>
        </w:rPr>
        <w:t>в</w:t>
      </w:r>
      <w:r w:rsidRPr="000A16F8">
        <w:rPr>
          <w:sz w:val="28"/>
          <w:szCs w:val="28"/>
        </w:rPr>
        <w:t xml:space="preserve"> </w:t>
      </w:r>
      <w:r w:rsidRPr="000A16F8">
        <w:rPr>
          <w:sz w:val="28"/>
          <w:szCs w:val="28"/>
        </w:rPr>
        <w:t>ФШР</w:t>
      </w:r>
      <w:r w:rsidRPr="000A16F8">
        <w:rPr>
          <w:sz w:val="28"/>
          <w:szCs w:val="28"/>
        </w:rPr>
        <w:t xml:space="preserve"> </w:t>
      </w:r>
      <w:r w:rsidRPr="000A16F8">
        <w:rPr>
          <w:sz w:val="28"/>
          <w:szCs w:val="28"/>
        </w:rPr>
        <w:t>фотоотчета</w:t>
      </w:r>
      <w:r w:rsidRPr="000A16F8">
        <w:rPr>
          <w:sz w:val="28"/>
          <w:szCs w:val="28"/>
        </w:rPr>
        <w:t xml:space="preserve"> </w:t>
      </w:r>
      <w:r w:rsidRPr="000A16F8">
        <w:rPr>
          <w:sz w:val="28"/>
          <w:szCs w:val="28"/>
        </w:rPr>
        <w:t>о</w:t>
      </w:r>
      <w:r w:rsidRPr="000A16F8">
        <w:rPr>
          <w:sz w:val="28"/>
          <w:szCs w:val="28"/>
        </w:rPr>
        <w:t xml:space="preserve"> </w:t>
      </w:r>
      <w:r w:rsidRPr="000A16F8">
        <w:rPr>
          <w:sz w:val="28"/>
          <w:szCs w:val="28"/>
        </w:rPr>
        <w:t>турнире</w:t>
      </w:r>
      <w:r>
        <w:rPr>
          <w:sz w:val="28"/>
          <w:szCs w:val="28"/>
        </w:rPr>
        <w:t>;</w:t>
      </w:r>
    </w:p>
    <w:p w14:paraId="43D819A2" w14:textId="77777777" w:rsidR="000A16F8" w:rsidRPr="000A16F8" w:rsidRDefault="000A16F8" w:rsidP="00CB3EFC">
      <w:pPr>
        <w:pStyle w:val="14"/>
        <w:tabs>
          <w:tab w:val="left" w:pos="2880"/>
        </w:tabs>
        <w:spacing w:beforeAutospacing="0" w:afterAutospacing="0"/>
        <w:ind w:firstLine="300"/>
        <w:jc w:val="both"/>
        <w:rPr>
          <w:sz w:val="28"/>
          <w:szCs w:val="28"/>
        </w:rPr>
      </w:pPr>
      <w:r w:rsidRPr="000A16F8">
        <w:rPr>
          <w:rFonts w:ascii="Times New Roman" w:cs="Times New Roman"/>
          <w:sz w:val="28"/>
          <w:szCs w:val="28"/>
        </w:rPr>
        <w:t>•</w:t>
      </w:r>
      <w:r>
        <w:rPr>
          <w:rFonts w:ascii="Times New Roman" w:cs="Times New Roman"/>
          <w:sz w:val="28"/>
          <w:szCs w:val="28"/>
        </w:rPr>
        <w:t xml:space="preserve"> </w:t>
      </w:r>
      <w:r w:rsidRPr="00CB3EFC">
        <w:rPr>
          <w:rFonts w:ascii="Times New Roman" w:cs="Times New Roman"/>
          <w:sz w:val="28"/>
          <w:szCs w:val="28"/>
        </w:rPr>
        <w:t>предоставление в ФШР отчета по расходованию целевых средств по установленной форме в срок не позднее 30 рабочих дней со дня окончания турнира.</w:t>
      </w:r>
    </w:p>
    <w:p w14:paraId="545C2E32" w14:textId="77777777" w:rsidR="00F64F94" w:rsidRPr="00CB3EFC" w:rsidRDefault="00F64F94" w:rsidP="000A16F8">
      <w:pPr>
        <w:jc w:val="both"/>
        <w:rPr>
          <w:sz w:val="28"/>
          <w:szCs w:val="28"/>
        </w:rPr>
      </w:pPr>
    </w:p>
    <w:p w14:paraId="6F6525E7" w14:textId="77777777" w:rsidR="00F64F94" w:rsidRPr="00CB3EFC" w:rsidRDefault="00F64F94" w:rsidP="00774B04">
      <w:pPr>
        <w:pStyle w:val="2"/>
        <w:numPr>
          <w:ilvl w:val="0"/>
          <w:numId w:val="13"/>
        </w:numPr>
        <w:jc w:val="left"/>
        <w:rPr>
          <w:sz w:val="28"/>
          <w:szCs w:val="28"/>
        </w:rPr>
      </w:pPr>
      <w:r w:rsidRPr="00CB3EFC">
        <w:rPr>
          <w:sz w:val="28"/>
          <w:szCs w:val="28"/>
        </w:rPr>
        <w:t>Условия приема участников</w:t>
      </w:r>
    </w:p>
    <w:p w14:paraId="166C04C8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Организаторы предлагают размещение в «А-Отель Фонтанка» 3* (</w:t>
      </w:r>
      <w:hyperlink r:id="rId6" w:history="1">
        <w:r w:rsidRPr="00CB3EFC">
          <w:rPr>
            <w:rStyle w:val="a3"/>
            <w:sz w:val="28"/>
            <w:szCs w:val="28"/>
          </w:rPr>
          <w:t>https://azimuthotels.com/Russia/a-hotel-fontanka-saint-petersburg/</w:t>
        </w:r>
      </w:hyperlink>
      <w:r w:rsidRPr="00CB3EFC">
        <w:rPr>
          <w:sz w:val="28"/>
          <w:szCs w:val="28"/>
        </w:rPr>
        <w:t>) и «Азимут» 4* (</w:t>
      </w:r>
      <w:hyperlink r:id="rId7" w:history="1">
        <w:r w:rsidRPr="00CB3EFC">
          <w:rPr>
            <w:rStyle w:val="a3"/>
            <w:sz w:val="28"/>
            <w:szCs w:val="28"/>
          </w:rPr>
          <w:t>https://azimuthotels.com/Russia/azimut-hotel-saint-petersburg/</w:t>
        </w:r>
      </w:hyperlink>
      <w:r w:rsidRPr="00CB3EFC">
        <w:rPr>
          <w:sz w:val="28"/>
          <w:szCs w:val="28"/>
        </w:rPr>
        <w:t>) по следующим ценам (цена за номер в сутки, завтрак включен, регистрация заезда с 14:00, отъезд – до 12:00):</w:t>
      </w:r>
    </w:p>
    <w:p w14:paraId="49003BDB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Одноместный стандарт («А-Отель Фонтанка») – 3700 руб.</w:t>
      </w:r>
    </w:p>
    <w:p w14:paraId="29051A2D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Двухместный стандарт («А-Отель Фонтанка») – 4200 руб.</w:t>
      </w:r>
    </w:p>
    <w:p w14:paraId="43C9ED1D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  <w:lang w:val="en-US"/>
        </w:rPr>
        <w:t>SMART</w:t>
      </w:r>
      <w:r w:rsidRPr="00CB3EFC">
        <w:rPr>
          <w:sz w:val="28"/>
          <w:szCs w:val="28"/>
        </w:rPr>
        <w:t xml:space="preserve"> стандарт одноместный («</w:t>
      </w:r>
      <w:r w:rsidRPr="00CB3EFC">
        <w:rPr>
          <w:sz w:val="28"/>
          <w:szCs w:val="28"/>
          <w:lang w:val="en-US"/>
        </w:rPr>
        <w:t>Azimut</w:t>
      </w:r>
      <w:r w:rsidRPr="00CB3EFC">
        <w:rPr>
          <w:sz w:val="28"/>
          <w:szCs w:val="28"/>
        </w:rPr>
        <w:t>») – 5800 руб.</w:t>
      </w:r>
    </w:p>
    <w:p w14:paraId="349A574A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  <w:lang w:val="en-US"/>
        </w:rPr>
        <w:t>SMART</w:t>
      </w:r>
      <w:r w:rsidRPr="00CB3EFC">
        <w:rPr>
          <w:sz w:val="28"/>
          <w:szCs w:val="28"/>
        </w:rPr>
        <w:t xml:space="preserve"> стандарт двухместный («</w:t>
      </w:r>
      <w:r w:rsidRPr="00CB3EFC">
        <w:rPr>
          <w:sz w:val="28"/>
          <w:szCs w:val="28"/>
          <w:lang w:val="en-US"/>
        </w:rPr>
        <w:t>Azimut</w:t>
      </w:r>
      <w:r w:rsidRPr="00CB3EFC">
        <w:rPr>
          <w:sz w:val="28"/>
          <w:szCs w:val="28"/>
        </w:rPr>
        <w:t>») – 6400 руб.</w:t>
      </w:r>
    </w:p>
    <w:p w14:paraId="26FB5FDE" w14:textId="77777777" w:rsidR="00F64F94" w:rsidRPr="00CB3EFC" w:rsidRDefault="00F64F94" w:rsidP="00774B04">
      <w:pPr>
        <w:pStyle w:val="af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B3EFC">
        <w:rPr>
          <w:sz w:val="28"/>
          <w:szCs w:val="28"/>
        </w:rPr>
        <w:t>Для бронирования номеров необходимо заполнить </w:t>
      </w:r>
      <w:hyperlink r:id="rId8" w:history="1">
        <w:r w:rsidRPr="00CB3EFC">
          <w:rPr>
            <w:sz w:val="28"/>
            <w:szCs w:val="28"/>
          </w:rPr>
          <w:t>документ по ссылке</w:t>
        </w:r>
      </w:hyperlink>
      <w:r w:rsidRPr="00CB3EFC">
        <w:rPr>
          <w:sz w:val="28"/>
          <w:szCs w:val="28"/>
        </w:rPr>
        <w:t> и отправить на почту: groupspb@azimuthotels.com и поставить в копию spbchessfederation@yahoo.com.</w:t>
      </w:r>
    </w:p>
    <w:p w14:paraId="149984B8" w14:textId="77777777" w:rsidR="00F64F94" w:rsidRPr="00CB3EFC" w:rsidRDefault="00F64F94" w:rsidP="00774B04">
      <w:pPr>
        <w:jc w:val="both"/>
        <w:rPr>
          <w:sz w:val="28"/>
          <w:szCs w:val="28"/>
        </w:rPr>
      </w:pPr>
      <w:r w:rsidRPr="00CB3EFC">
        <w:rPr>
          <w:sz w:val="28"/>
          <w:szCs w:val="28"/>
        </w:rPr>
        <w:t>После обработки регистрации сотрудники отеля подтвердят бронирование. Оплата проживания и получение отчетных документов так же осуществляется через сотрудников отеля.</w:t>
      </w:r>
    </w:p>
    <w:p w14:paraId="7251CB00" w14:textId="5BEFC6EE" w:rsidR="00F64F94" w:rsidRPr="00CB3EFC" w:rsidRDefault="00F64F94" w:rsidP="00774B04">
      <w:pPr>
        <w:pStyle w:val="14"/>
        <w:spacing w:before="0" w:beforeAutospacing="0" w:after="0" w:afterAutospacing="0"/>
        <w:ind w:firstLine="300"/>
        <w:jc w:val="both"/>
        <w:rPr>
          <w:rFonts w:ascii="Times New Roman" w:cs="Times New Roman"/>
          <w:sz w:val="28"/>
          <w:szCs w:val="28"/>
        </w:rPr>
      </w:pPr>
      <w:r w:rsidRPr="00CB3EFC">
        <w:rPr>
          <w:rFonts w:ascii="Times New Roman" w:cs="Times New Roman"/>
          <w:sz w:val="28"/>
          <w:szCs w:val="28"/>
        </w:rPr>
        <w:t xml:space="preserve">Все расходы по участию в </w:t>
      </w:r>
      <w:r w:rsidR="00B64250">
        <w:rPr>
          <w:b/>
          <w:sz w:val="28"/>
          <w:szCs w:val="28"/>
        </w:rPr>
        <w:t>С</w:t>
      </w:r>
      <w:r w:rsidR="00B64250" w:rsidRPr="00533DAF">
        <w:rPr>
          <w:rFonts w:ascii="Times New Roman" w:cs="Times New Roman"/>
          <w:b/>
          <w:sz w:val="28"/>
          <w:szCs w:val="28"/>
        </w:rPr>
        <w:t>оревновани</w:t>
      </w:r>
      <w:r w:rsidR="00B64250">
        <w:rPr>
          <w:rFonts w:ascii="Times New Roman" w:cs="Times New Roman"/>
          <w:b/>
          <w:sz w:val="28"/>
          <w:szCs w:val="28"/>
        </w:rPr>
        <w:t>ях</w:t>
      </w:r>
      <w:r w:rsidR="00B64250" w:rsidRPr="00B64250" w:rsidDel="00B64250">
        <w:rPr>
          <w:rFonts w:ascii="Times New Roman" w:cs="Times New Roman"/>
          <w:sz w:val="28"/>
          <w:szCs w:val="28"/>
        </w:rPr>
        <w:t xml:space="preserve"> </w:t>
      </w:r>
      <w:r w:rsidRPr="00CB3EFC">
        <w:rPr>
          <w:rFonts w:ascii="Times New Roman" w:cs="Times New Roman"/>
          <w:sz w:val="28"/>
          <w:szCs w:val="28"/>
        </w:rPr>
        <w:t>– за счет командирующих организаций.</w:t>
      </w:r>
    </w:p>
    <w:p w14:paraId="46E5BD2E" w14:textId="77777777" w:rsidR="00F64F94" w:rsidRPr="00CB3EFC" w:rsidRDefault="00F64F94" w:rsidP="00774B04">
      <w:pPr>
        <w:pStyle w:val="14"/>
        <w:widowControl w:val="0"/>
        <w:spacing w:before="0" w:beforeAutospacing="0" w:after="0" w:afterAutospacing="0"/>
        <w:jc w:val="both"/>
        <w:rPr>
          <w:rFonts w:ascii="Times New Roman" w:cs="Times New Roman"/>
          <w:b/>
          <w:sz w:val="28"/>
          <w:szCs w:val="28"/>
        </w:rPr>
      </w:pPr>
    </w:p>
    <w:p w14:paraId="7697630D" w14:textId="77777777" w:rsidR="00F64F94" w:rsidRPr="00CB3EFC" w:rsidRDefault="00F64F94" w:rsidP="00774B04">
      <w:pPr>
        <w:pStyle w:val="1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cs="Times New Roman"/>
          <w:b/>
          <w:sz w:val="28"/>
          <w:szCs w:val="28"/>
        </w:rPr>
      </w:pPr>
      <w:r w:rsidRPr="00CB3EFC">
        <w:rPr>
          <w:rFonts w:ascii="Times New Roman" w:cs="Times New Roman"/>
          <w:b/>
          <w:sz w:val="28"/>
          <w:szCs w:val="28"/>
        </w:rPr>
        <w:t>Дополнительная информация</w:t>
      </w:r>
    </w:p>
    <w:p w14:paraId="28BFE5A8" w14:textId="2E3254E6" w:rsidR="00F64F94" w:rsidRPr="00CB3EFC" w:rsidRDefault="00F64F94" w:rsidP="00774B04">
      <w:pPr>
        <w:pStyle w:val="14"/>
        <w:widowControl w:val="0"/>
        <w:spacing w:before="0" w:beforeAutospacing="0" w:after="0" w:afterAutospacing="0"/>
        <w:ind w:firstLine="360"/>
        <w:jc w:val="both"/>
        <w:rPr>
          <w:rFonts w:ascii="Times New Roman" w:cs="Times New Roman"/>
          <w:sz w:val="28"/>
          <w:szCs w:val="28"/>
        </w:rPr>
      </w:pPr>
      <w:r w:rsidRPr="00CB3EFC">
        <w:rPr>
          <w:rStyle w:val="a6"/>
          <w:rFonts w:ascii="Times New Roman"/>
          <w:sz w:val="28"/>
          <w:szCs w:val="28"/>
          <w:u w:val="single"/>
        </w:rPr>
        <w:t>Внимание!</w:t>
      </w:r>
      <w:r w:rsidRPr="00CB3EFC">
        <w:rPr>
          <w:rFonts w:ascii="Times New Roman" w:cs="Times New Roman"/>
          <w:sz w:val="28"/>
          <w:szCs w:val="28"/>
        </w:rPr>
        <w:t xml:space="preserve"> Для получения отчетных документов необходимо оплачивать проживание и </w:t>
      </w:r>
      <w:r w:rsidR="00B64250">
        <w:rPr>
          <w:rFonts w:ascii="Times New Roman" w:cs="Times New Roman"/>
          <w:sz w:val="28"/>
          <w:szCs w:val="28"/>
        </w:rPr>
        <w:t>заявочный</w:t>
      </w:r>
      <w:r w:rsidR="00B64250" w:rsidRPr="00CB3EFC">
        <w:rPr>
          <w:rFonts w:ascii="Times New Roman" w:cs="Times New Roman"/>
          <w:sz w:val="28"/>
          <w:szCs w:val="28"/>
        </w:rPr>
        <w:t xml:space="preserve"> </w:t>
      </w:r>
      <w:r w:rsidRPr="00CB3EFC">
        <w:rPr>
          <w:rFonts w:ascii="Times New Roman" w:cs="Times New Roman"/>
          <w:sz w:val="28"/>
          <w:szCs w:val="28"/>
        </w:rPr>
        <w:t>взнос по безналичному расчету. Для получения счета на оплату или реквизитов обращайтесь к организатор</w:t>
      </w:r>
      <w:r w:rsidR="00027FA0">
        <w:rPr>
          <w:rFonts w:ascii="Times New Roman" w:cs="Times New Roman"/>
          <w:sz w:val="28"/>
          <w:szCs w:val="28"/>
        </w:rPr>
        <w:t>у</w:t>
      </w:r>
      <w:r w:rsidRPr="00CB3EFC">
        <w:rPr>
          <w:rFonts w:ascii="Times New Roman" w:cs="Times New Roman"/>
          <w:sz w:val="28"/>
          <w:szCs w:val="28"/>
        </w:rPr>
        <w:t>.</w:t>
      </w:r>
    </w:p>
    <w:p w14:paraId="64DA224A" w14:textId="77777777" w:rsidR="00F64F94" w:rsidRPr="00CB3EFC" w:rsidRDefault="00F64F94" w:rsidP="00774B04">
      <w:pPr>
        <w:pStyle w:val="14"/>
        <w:widowControl w:val="0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</w:p>
    <w:p w14:paraId="1F625CEF" w14:textId="77777777" w:rsidR="00F64F94" w:rsidRPr="00CB3EFC" w:rsidRDefault="00F64F94" w:rsidP="00774B04">
      <w:pPr>
        <w:widowControl w:val="0"/>
        <w:ind w:firstLine="360"/>
        <w:jc w:val="both"/>
        <w:rPr>
          <w:sz w:val="28"/>
          <w:szCs w:val="28"/>
        </w:rPr>
      </w:pPr>
      <w:r w:rsidRPr="00CB3EFC">
        <w:rPr>
          <w:b/>
          <w:bCs/>
          <w:sz w:val="28"/>
          <w:szCs w:val="28"/>
        </w:rPr>
        <w:t xml:space="preserve">Дополнительную информацию </w:t>
      </w:r>
      <w:r w:rsidRPr="00CB3EFC">
        <w:rPr>
          <w:sz w:val="28"/>
          <w:szCs w:val="28"/>
        </w:rPr>
        <w:t>можно получить по e-mail:</w:t>
      </w:r>
    </w:p>
    <w:p w14:paraId="1B93ED75" w14:textId="77777777" w:rsidR="00F64F94" w:rsidRPr="00CB3EFC" w:rsidRDefault="00BA3202" w:rsidP="00774B04">
      <w:pPr>
        <w:widowControl w:val="0"/>
        <w:jc w:val="both"/>
        <w:rPr>
          <w:b/>
          <w:bCs/>
          <w:sz w:val="28"/>
          <w:szCs w:val="28"/>
        </w:rPr>
      </w:pPr>
      <w:hyperlink r:id="rId9" w:history="1">
        <w:r w:rsidR="00F64F94" w:rsidRPr="00CB3EFC">
          <w:rPr>
            <w:rStyle w:val="a3"/>
            <w:sz w:val="28"/>
            <w:szCs w:val="28"/>
            <w:lang w:val="en-US"/>
          </w:rPr>
          <w:t>spbchessfederation</w:t>
        </w:r>
        <w:r w:rsidR="00F64F94" w:rsidRPr="00CB3EFC">
          <w:rPr>
            <w:rStyle w:val="a3"/>
            <w:sz w:val="28"/>
            <w:szCs w:val="28"/>
          </w:rPr>
          <w:t>@yahoo.</w:t>
        </w:r>
        <w:r w:rsidR="00F64F94" w:rsidRPr="00CB3EFC">
          <w:rPr>
            <w:rStyle w:val="a3"/>
            <w:sz w:val="28"/>
            <w:szCs w:val="28"/>
            <w:lang w:val="en-US"/>
          </w:rPr>
          <w:t>com</w:t>
        </w:r>
      </w:hyperlink>
      <w:r w:rsidR="00F64F94" w:rsidRPr="00CB3EFC">
        <w:rPr>
          <w:sz w:val="28"/>
          <w:szCs w:val="28"/>
        </w:rPr>
        <w:t>, или по телефону +7 981 790 87 48 – Даниил Недоступ.</w:t>
      </w:r>
    </w:p>
    <w:p w14:paraId="15095090" w14:textId="77777777" w:rsidR="00F64F94" w:rsidRPr="00CB3EFC" w:rsidRDefault="00F64F94" w:rsidP="00774B04">
      <w:pPr>
        <w:widowControl w:val="0"/>
        <w:jc w:val="both"/>
        <w:rPr>
          <w:b/>
          <w:bCs/>
          <w:sz w:val="28"/>
          <w:szCs w:val="28"/>
        </w:rPr>
      </w:pPr>
      <w:r w:rsidRPr="00CB3EFC">
        <w:rPr>
          <w:b/>
          <w:bCs/>
          <w:sz w:val="28"/>
          <w:szCs w:val="28"/>
        </w:rPr>
        <w:t>Реквизиты для оплаты:</w:t>
      </w:r>
    </w:p>
    <w:p w14:paraId="21645A7D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РОО «Спортивная федерация шахмат Санкт-Петербурга»</w:t>
      </w:r>
    </w:p>
    <w:p w14:paraId="21F02D67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Юр. адрес: 191014, г. Санкт-Петербург, Саперный пер. д.10, Лит. А пом. 5Н</w:t>
      </w:r>
    </w:p>
    <w:p w14:paraId="160A808B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 xml:space="preserve">ИНН: </w:t>
      </w:r>
      <w:bookmarkStart w:id="1" w:name="_Hlk78642981"/>
      <w:r w:rsidRPr="00CB3EFC">
        <w:rPr>
          <w:sz w:val="28"/>
          <w:szCs w:val="28"/>
        </w:rPr>
        <w:t xml:space="preserve">7842290920 </w:t>
      </w:r>
      <w:bookmarkEnd w:id="1"/>
    </w:p>
    <w:p w14:paraId="2BF209D9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КПП: 784201001</w:t>
      </w:r>
    </w:p>
    <w:p w14:paraId="7F7089E4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БИК: 044030704</w:t>
      </w:r>
    </w:p>
    <w:p w14:paraId="1B66FBA6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Расчетный счет: 40703810737000000285</w:t>
      </w:r>
    </w:p>
    <w:p w14:paraId="58D0C0AE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Банк: Ф. ОПЕРУ Банка ВТБ (ПАО) в Санкт-Петербурге  </w:t>
      </w:r>
    </w:p>
    <w:p w14:paraId="5B7CC7F3" w14:textId="77777777" w:rsidR="00F64F94" w:rsidRPr="00CB3EFC" w:rsidRDefault="00F64F94" w:rsidP="00774B04">
      <w:pPr>
        <w:rPr>
          <w:sz w:val="28"/>
          <w:szCs w:val="28"/>
        </w:rPr>
      </w:pPr>
      <w:r w:rsidRPr="00CB3EFC">
        <w:rPr>
          <w:sz w:val="28"/>
          <w:szCs w:val="28"/>
        </w:rPr>
        <w:t>Корреспондентский счет: 30101810200000000704</w:t>
      </w:r>
    </w:p>
    <w:p w14:paraId="5D0F8EF7" w14:textId="77777777" w:rsidR="00F64F94" w:rsidRPr="00CB3EFC" w:rsidRDefault="00F64F94" w:rsidP="00197A4D">
      <w:pPr>
        <w:rPr>
          <w:sz w:val="28"/>
          <w:szCs w:val="28"/>
        </w:rPr>
      </w:pPr>
    </w:p>
    <w:p w14:paraId="38EC83D4" w14:textId="77777777" w:rsidR="00F64F94" w:rsidRPr="00CB3EFC" w:rsidRDefault="00F64F94">
      <w:pPr>
        <w:rPr>
          <w:sz w:val="28"/>
          <w:szCs w:val="28"/>
        </w:rPr>
      </w:pPr>
    </w:p>
    <w:p w14:paraId="648A3DA5" w14:textId="6E8B4F0A" w:rsidR="00F64F94" w:rsidRPr="00CB3EFC" w:rsidRDefault="00F64F94" w:rsidP="00794C91">
      <w:pPr>
        <w:ind w:firstLine="360"/>
        <w:jc w:val="center"/>
        <w:rPr>
          <w:b/>
          <w:sz w:val="28"/>
          <w:szCs w:val="28"/>
        </w:rPr>
      </w:pPr>
      <w:r w:rsidRPr="00CB3EFC">
        <w:rPr>
          <w:b/>
          <w:sz w:val="28"/>
          <w:szCs w:val="28"/>
        </w:rPr>
        <w:lastRenderedPageBreak/>
        <w:t xml:space="preserve">Все уточнения и дополнения к данному положению регулируются регламентом </w:t>
      </w:r>
      <w:r w:rsidR="00B64250">
        <w:rPr>
          <w:b/>
          <w:sz w:val="28"/>
          <w:szCs w:val="28"/>
        </w:rPr>
        <w:t>С</w:t>
      </w:r>
      <w:r w:rsidR="00B64250" w:rsidRPr="00533DAF">
        <w:rPr>
          <w:b/>
          <w:sz w:val="28"/>
          <w:szCs w:val="28"/>
        </w:rPr>
        <w:t>оревнований</w:t>
      </w:r>
      <w:r w:rsidRPr="00CB3EFC">
        <w:rPr>
          <w:b/>
          <w:sz w:val="28"/>
          <w:szCs w:val="28"/>
        </w:rPr>
        <w:t xml:space="preserve">. </w:t>
      </w:r>
    </w:p>
    <w:p w14:paraId="266BD6C8" w14:textId="77777777" w:rsidR="00F64F94" w:rsidRPr="00CB3EFC" w:rsidRDefault="00F64F94" w:rsidP="00794C91">
      <w:pPr>
        <w:ind w:firstLine="360"/>
        <w:jc w:val="center"/>
        <w:rPr>
          <w:b/>
          <w:sz w:val="28"/>
          <w:szCs w:val="28"/>
        </w:rPr>
      </w:pPr>
    </w:p>
    <w:p w14:paraId="4E51058C" w14:textId="5B2C6A2B" w:rsidR="00FB45B3" w:rsidRDefault="00BD31A2" w:rsidP="00FB45B3">
      <w:pPr>
        <w:jc w:val="center"/>
        <w:rPr>
          <w:b/>
          <w:sz w:val="28"/>
          <w:szCs w:val="28"/>
        </w:rPr>
      </w:pPr>
      <w:r w:rsidRPr="00CB3EFC">
        <w:rPr>
          <w:b/>
          <w:sz w:val="28"/>
          <w:szCs w:val="28"/>
        </w:rPr>
        <w:t xml:space="preserve">Данное </w:t>
      </w:r>
      <w:r w:rsidR="00F64F94" w:rsidRPr="00CB3EFC">
        <w:rPr>
          <w:b/>
          <w:sz w:val="28"/>
          <w:szCs w:val="28"/>
        </w:rPr>
        <w:t xml:space="preserve">Положение является официальным вызовом на </w:t>
      </w:r>
      <w:r w:rsidR="00B64250">
        <w:rPr>
          <w:b/>
          <w:sz w:val="28"/>
          <w:szCs w:val="28"/>
        </w:rPr>
        <w:t>С</w:t>
      </w:r>
      <w:r w:rsidR="00B64250" w:rsidRPr="00533DAF">
        <w:rPr>
          <w:b/>
          <w:sz w:val="28"/>
          <w:szCs w:val="28"/>
        </w:rPr>
        <w:t>оревновани</w:t>
      </w:r>
      <w:r w:rsidR="00B64250">
        <w:rPr>
          <w:b/>
          <w:sz w:val="28"/>
          <w:szCs w:val="28"/>
        </w:rPr>
        <w:t>я</w:t>
      </w:r>
      <w:r w:rsidR="00F64F94" w:rsidRPr="00CB3EFC">
        <w:rPr>
          <w:b/>
          <w:sz w:val="28"/>
          <w:szCs w:val="28"/>
        </w:rPr>
        <w:t>.</w:t>
      </w:r>
    </w:p>
    <w:p w14:paraId="6F765A5A" w14:textId="77777777" w:rsidR="000D593A" w:rsidRDefault="000D593A" w:rsidP="000D593A">
      <w:pPr>
        <w:pStyle w:val="af4"/>
        <w:spacing w:before="12"/>
        <w:jc w:val="right"/>
        <w:rPr>
          <w:sz w:val="28"/>
          <w:szCs w:val="28"/>
        </w:rPr>
        <w:sectPr w:rsidR="000D593A" w:rsidSect="00BD31A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057A56B" w14:textId="0214B527" w:rsidR="00FB45B3" w:rsidRPr="000D593A" w:rsidRDefault="00FB45B3" w:rsidP="000D593A">
      <w:pPr>
        <w:pStyle w:val="af4"/>
        <w:spacing w:before="12"/>
        <w:jc w:val="right"/>
        <w:rPr>
          <w:sz w:val="28"/>
          <w:szCs w:val="28"/>
        </w:rPr>
      </w:pPr>
      <w:r w:rsidRPr="000D593A">
        <w:rPr>
          <w:sz w:val="28"/>
          <w:szCs w:val="28"/>
        </w:rPr>
        <w:lastRenderedPageBreak/>
        <w:t>Приложение №1</w:t>
      </w:r>
    </w:p>
    <w:p w14:paraId="638FF074" w14:textId="24088B74" w:rsidR="00FB45B3" w:rsidRDefault="00FB45B3" w:rsidP="00FB45B3">
      <w:pPr>
        <w:pStyle w:val="af4"/>
        <w:spacing w:before="12"/>
        <w:rPr>
          <w:sz w:val="23"/>
        </w:rPr>
      </w:pPr>
    </w:p>
    <w:p w14:paraId="76DAA300" w14:textId="77777777" w:rsidR="00FB45B3" w:rsidRDefault="00FB45B3" w:rsidP="00FB45B3">
      <w:pPr>
        <w:pStyle w:val="af4"/>
        <w:spacing w:before="12"/>
        <w:rPr>
          <w:sz w:val="23"/>
        </w:rPr>
      </w:pPr>
    </w:p>
    <w:p w14:paraId="2D71B631" w14:textId="77777777" w:rsidR="00FB45B3" w:rsidRDefault="00FB45B3" w:rsidP="00FB45B3">
      <w:pPr>
        <w:pStyle w:val="af4"/>
        <w:ind w:left="1007" w:right="1066"/>
        <w:jc w:val="center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14:paraId="57EC2BDA" w14:textId="7F4D2B92" w:rsidR="00FB45B3" w:rsidRDefault="00FB45B3" w:rsidP="00FB45B3">
      <w:pPr>
        <w:pStyle w:val="af4"/>
        <w:ind w:left="1008" w:right="1066"/>
        <w:jc w:val="center"/>
      </w:pPr>
      <w:r>
        <w:t>в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всероссийских соревнований по быстрым шахматам Рапид Гран-При России 2021 года в рамках открытого шахматного фестиваля «Петербургское лето» </w:t>
      </w:r>
    </w:p>
    <w:p w14:paraId="1A5B1E58" w14:textId="77777777" w:rsidR="00FB45B3" w:rsidRDefault="00FB45B3" w:rsidP="00FB45B3">
      <w:pPr>
        <w:pStyle w:val="af4"/>
        <w:spacing w:before="12"/>
        <w:rPr>
          <w:sz w:val="23"/>
        </w:rPr>
      </w:pPr>
    </w:p>
    <w:tbl>
      <w:tblPr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079"/>
        <w:gridCol w:w="1418"/>
        <w:gridCol w:w="1134"/>
        <w:gridCol w:w="1276"/>
        <w:gridCol w:w="2409"/>
      </w:tblGrid>
      <w:tr w:rsidR="00240459" w14:paraId="4D4DC676" w14:textId="77777777" w:rsidTr="00240459">
        <w:trPr>
          <w:trHeight w:val="614"/>
        </w:trPr>
        <w:tc>
          <w:tcPr>
            <w:tcW w:w="614" w:type="dxa"/>
            <w:vMerge w:val="restart"/>
            <w:shd w:val="clear" w:color="auto" w:fill="auto"/>
          </w:tcPr>
          <w:p w14:paraId="34A7C8C5" w14:textId="77777777" w:rsidR="00240459" w:rsidRPr="000D593A" w:rsidRDefault="00240459" w:rsidP="00240459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23CE0D40" w14:textId="77777777" w:rsidR="00240459" w:rsidRPr="00240459" w:rsidRDefault="00240459" w:rsidP="00240459">
            <w:pPr>
              <w:pStyle w:val="TableParagraph"/>
              <w:ind w:left="194" w:right="57" w:firstLine="40"/>
              <w:jc w:val="left"/>
              <w:rPr>
                <w:sz w:val="20"/>
                <w:lang w:val="en-US"/>
              </w:rPr>
            </w:pPr>
            <w:r w:rsidRPr="00240459">
              <w:rPr>
                <w:sz w:val="20"/>
                <w:lang w:val="en-US"/>
              </w:rPr>
              <w:t>№</w:t>
            </w:r>
            <w:r w:rsidRPr="00240459">
              <w:rPr>
                <w:spacing w:val="-43"/>
                <w:sz w:val="20"/>
                <w:lang w:val="en-US"/>
              </w:rPr>
              <w:t xml:space="preserve"> </w:t>
            </w:r>
            <w:r w:rsidRPr="00240459">
              <w:rPr>
                <w:sz w:val="20"/>
                <w:lang w:val="en-US"/>
              </w:rPr>
              <w:t>п/п</w:t>
            </w:r>
          </w:p>
        </w:tc>
        <w:tc>
          <w:tcPr>
            <w:tcW w:w="2079" w:type="dxa"/>
            <w:vMerge w:val="restart"/>
            <w:shd w:val="clear" w:color="auto" w:fill="auto"/>
          </w:tcPr>
          <w:p w14:paraId="32DF285E" w14:textId="77777777" w:rsidR="00240459" w:rsidRPr="00240459" w:rsidRDefault="00240459" w:rsidP="00240459">
            <w:pPr>
              <w:pStyle w:val="TableParagraph"/>
              <w:jc w:val="left"/>
              <w:rPr>
                <w:sz w:val="20"/>
                <w:lang w:val="en-US"/>
              </w:rPr>
            </w:pPr>
          </w:p>
          <w:p w14:paraId="361C6901" w14:textId="77777777" w:rsidR="00240459" w:rsidRPr="00240459" w:rsidRDefault="00240459" w:rsidP="00240459">
            <w:pPr>
              <w:pStyle w:val="TableParagraph"/>
              <w:spacing w:before="3"/>
              <w:jc w:val="left"/>
              <w:rPr>
                <w:sz w:val="16"/>
                <w:lang w:val="en-US"/>
              </w:rPr>
            </w:pPr>
          </w:p>
          <w:p w14:paraId="7AF51072" w14:textId="77777777" w:rsidR="00240459" w:rsidRPr="00240459" w:rsidRDefault="00240459" w:rsidP="00240459">
            <w:pPr>
              <w:pStyle w:val="TableParagraph"/>
              <w:ind w:left="618"/>
              <w:jc w:val="left"/>
              <w:rPr>
                <w:sz w:val="20"/>
                <w:lang w:val="en-US"/>
              </w:rPr>
            </w:pPr>
            <w:r w:rsidRPr="00240459">
              <w:rPr>
                <w:sz w:val="20"/>
                <w:lang w:val="en-US"/>
              </w:rPr>
              <w:t>Ф.И.О.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684D163" w14:textId="77777777" w:rsidR="00240459" w:rsidRPr="00240459" w:rsidRDefault="00240459" w:rsidP="00240459">
            <w:pPr>
              <w:pStyle w:val="TableParagraph"/>
              <w:spacing w:before="3"/>
              <w:jc w:val="left"/>
              <w:rPr>
                <w:sz w:val="26"/>
                <w:lang w:val="en-US"/>
              </w:rPr>
            </w:pPr>
          </w:p>
          <w:p w14:paraId="50619310" w14:textId="787E29DE" w:rsidR="00240459" w:rsidRPr="00240459" w:rsidRDefault="00240459" w:rsidP="00240459">
            <w:pPr>
              <w:pStyle w:val="TableParagraph"/>
              <w:ind w:left="268" w:right="146"/>
              <w:jc w:val="left"/>
              <w:rPr>
                <w:sz w:val="20"/>
                <w:lang w:val="en-US"/>
              </w:rPr>
            </w:pPr>
            <w:proofErr w:type="spellStart"/>
            <w:r w:rsidRPr="00240459">
              <w:rPr>
                <w:sz w:val="20"/>
                <w:lang w:val="en-US"/>
              </w:rPr>
              <w:t>Дата</w:t>
            </w:r>
            <w:proofErr w:type="spellEnd"/>
            <w:r w:rsidRPr="00240459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240459">
              <w:rPr>
                <w:spacing w:val="-1"/>
                <w:sz w:val="20"/>
                <w:lang w:val="en-US"/>
              </w:rPr>
              <w:t>рожден</w:t>
            </w:r>
            <w:proofErr w:type="spellEnd"/>
            <w:r w:rsidRPr="00240459">
              <w:rPr>
                <w:spacing w:val="-1"/>
                <w:sz w:val="20"/>
              </w:rPr>
              <w:t>и</w:t>
            </w:r>
            <w:r w:rsidRPr="00240459">
              <w:rPr>
                <w:spacing w:val="-1"/>
                <w:sz w:val="20"/>
                <w:lang w:val="en-US"/>
              </w:rPr>
              <w:t>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53AD52" w14:textId="77777777" w:rsidR="00240459" w:rsidRPr="00240459" w:rsidRDefault="00240459" w:rsidP="00240459">
            <w:pPr>
              <w:pStyle w:val="TableParagraph"/>
              <w:spacing w:before="3"/>
              <w:jc w:val="left"/>
              <w:rPr>
                <w:sz w:val="26"/>
                <w:lang w:val="en-US"/>
              </w:rPr>
            </w:pPr>
          </w:p>
          <w:p w14:paraId="072CFAD5" w14:textId="77777777" w:rsidR="00240459" w:rsidRPr="00240459" w:rsidRDefault="00240459" w:rsidP="00240459">
            <w:pPr>
              <w:pStyle w:val="TableParagraph"/>
              <w:ind w:left="277" w:right="104" w:hanging="44"/>
              <w:jc w:val="left"/>
              <w:rPr>
                <w:sz w:val="20"/>
                <w:lang w:val="en-US"/>
              </w:rPr>
            </w:pPr>
            <w:proofErr w:type="spellStart"/>
            <w:r w:rsidRPr="00240459">
              <w:rPr>
                <w:sz w:val="20"/>
                <w:lang w:val="en-US"/>
              </w:rPr>
              <w:t>Звание</w:t>
            </w:r>
            <w:proofErr w:type="spellEnd"/>
            <w:r w:rsidRPr="00240459">
              <w:rPr>
                <w:sz w:val="20"/>
                <w:lang w:val="en-US"/>
              </w:rPr>
              <w:t>/</w:t>
            </w:r>
            <w:r w:rsidRPr="00240459">
              <w:rPr>
                <w:spacing w:val="-44"/>
                <w:sz w:val="20"/>
                <w:lang w:val="en-US"/>
              </w:rPr>
              <w:t xml:space="preserve"> </w:t>
            </w:r>
            <w:proofErr w:type="spellStart"/>
            <w:r w:rsidRPr="00240459">
              <w:rPr>
                <w:sz w:val="20"/>
                <w:lang w:val="en-US"/>
              </w:rPr>
              <w:t>Разряд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639F8143" w14:textId="77777777" w:rsidR="00240459" w:rsidRPr="00240459" w:rsidRDefault="00240459" w:rsidP="00240459">
            <w:pPr>
              <w:pStyle w:val="TableParagraph"/>
              <w:spacing w:before="3"/>
              <w:jc w:val="left"/>
              <w:rPr>
                <w:sz w:val="26"/>
                <w:lang w:val="en-US"/>
              </w:rPr>
            </w:pPr>
          </w:p>
          <w:p w14:paraId="792ED6E8" w14:textId="77777777" w:rsidR="00240459" w:rsidRPr="00240459" w:rsidRDefault="00240459" w:rsidP="00240459">
            <w:pPr>
              <w:pStyle w:val="TableParagraph"/>
              <w:ind w:left="287"/>
              <w:jc w:val="left"/>
              <w:rPr>
                <w:sz w:val="20"/>
                <w:lang w:val="en-US"/>
              </w:rPr>
            </w:pPr>
            <w:r w:rsidRPr="00240459">
              <w:rPr>
                <w:sz w:val="20"/>
                <w:lang w:val="en-US"/>
              </w:rPr>
              <w:t>ID</w:t>
            </w:r>
            <w:r w:rsidRPr="00240459">
              <w:rPr>
                <w:spacing w:val="-6"/>
                <w:sz w:val="20"/>
                <w:lang w:val="en-US"/>
              </w:rPr>
              <w:t xml:space="preserve"> </w:t>
            </w:r>
            <w:r w:rsidRPr="00240459">
              <w:rPr>
                <w:sz w:val="20"/>
                <w:lang w:val="en-US"/>
              </w:rPr>
              <w:t>FIDE/</w:t>
            </w:r>
          </w:p>
          <w:p w14:paraId="14F76DE2" w14:textId="77777777" w:rsidR="00240459" w:rsidRPr="00240459" w:rsidRDefault="00240459" w:rsidP="00240459">
            <w:pPr>
              <w:pStyle w:val="TableParagraph"/>
              <w:spacing w:before="1"/>
              <w:ind w:left="299"/>
              <w:jc w:val="left"/>
              <w:rPr>
                <w:sz w:val="20"/>
                <w:lang w:val="en-US"/>
              </w:rPr>
            </w:pPr>
            <w:r w:rsidRPr="00240459">
              <w:rPr>
                <w:sz w:val="20"/>
                <w:lang w:val="en-US"/>
              </w:rPr>
              <w:t>ID</w:t>
            </w:r>
            <w:r w:rsidRPr="00240459">
              <w:rPr>
                <w:spacing w:val="-6"/>
                <w:sz w:val="20"/>
                <w:lang w:val="en-US"/>
              </w:rPr>
              <w:t xml:space="preserve"> </w:t>
            </w:r>
            <w:r w:rsidRPr="00240459">
              <w:rPr>
                <w:sz w:val="20"/>
                <w:lang w:val="en-US"/>
              </w:rPr>
              <w:t>ФШР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33F2448" w14:textId="77777777" w:rsidR="00240459" w:rsidRPr="00240459" w:rsidRDefault="00240459" w:rsidP="00240459">
            <w:pPr>
              <w:pStyle w:val="TableParagraph"/>
              <w:spacing w:before="2"/>
              <w:jc w:val="left"/>
              <w:rPr>
                <w:sz w:val="20"/>
                <w:lang w:val="en-US"/>
              </w:rPr>
            </w:pPr>
          </w:p>
          <w:p w14:paraId="585FCC4D" w14:textId="2E013D86" w:rsidR="00240459" w:rsidRPr="00240459" w:rsidRDefault="00240459" w:rsidP="00240459">
            <w:pPr>
              <w:pStyle w:val="TableParagraph"/>
              <w:ind w:left="213" w:right="96"/>
              <w:rPr>
                <w:sz w:val="20"/>
                <w:lang w:val="en-US"/>
              </w:rPr>
            </w:pPr>
            <w:proofErr w:type="spellStart"/>
            <w:r w:rsidRPr="00240459">
              <w:rPr>
                <w:spacing w:val="-1"/>
                <w:sz w:val="20"/>
                <w:lang w:val="en-US"/>
              </w:rPr>
              <w:t>контактный</w:t>
            </w:r>
            <w:proofErr w:type="spellEnd"/>
            <w:r w:rsidRPr="00240459">
              <w:rPr>
                <w:spacing w:val="-43"/>
                <w:sz w:val="20"/>
                <w:lang w:val="en-US"/>
              </w:rPr>
              <w:t xml:space="preserve"> </w:t>
            </w:r>
            <w:r w:rsidRPr="00240459">
              <w:rPr>
                <w:spacing w:val="-43"/>
                <w:sz w:val="20"/>
              </w:rPr>
              <w:t xml:space="preserve">   </w:t>
            </w:r>
            <w:proofErr w:type="spellStart"/>
            <w:r w:rsidRPr="00240459">
              <w:rPr>
                <w:sz w:val="20"/>
                <w:lang w:val="en-US"/>
              </w:rPr>
              <w:t>телефон</w:t>
            </w:r>
            <w:proofErr w:type="spellEnd"/>
            <w:r w:rsidRPr="00240459">
              <w:rPr>
                <w:sz w:val="20"/>
                <w:lang w:val="en-US"/>
              </w:rPr>
              <w:t>,</w:t>
            </w:r>
          </w:p>
          <w:p w14:paraId="6E2D8069" w14:textId="77777777" w:rsidR="00240459" w:rsidRPr="00240459" w:rsidRDefault="00240459" w:rsidP="00240459">
            <w:pPr>
              <w:pStyle w:val="TableParagraph"/>
              <w:spacing w:line="243" w:lineRule="exact"/>
              <w:ind w:left="209" w:right="96"/>
              <w:rPr>
                <w:sz w:val="20"/>
                <w:lang w:val="en-US"/>
              </w:rPr>
            </w:pPr>
            <w:r w:rsidRPr="00240459">
              <w:rPr>
                <w:sz w:val="20"/>
                <w:lang w:val="en-US"/>
              </w:rPr>
              <w:t>e-mail</w:t>
            </w:r>
          </w:p>
        </w:tc>
      </w:tr>
      <w:tr w:rsidR="00240459" w14:paraId="59D79715" w14:textId="77777777" w:rsidTr="00240459">
        <w:trPr>
          <w:trHeight w:val="568"/>
        </w:trPr>
        <w:tc>
          <w:tcPr>
            <w:tcW w:w="614" w:type="dxa"/>
            <w:vMerge/>
            <w:tcBorders>
              <w:top w:val="nil"/>
            </w:tcBorders>
            <w:shd w:val="clear" w:color="auto" w:fill="auto"/>
          </w:tcPr>
          <w:p w14:paraId="3BC37C07" w14:textId="77777777" w:rsidR="00240459" w:rsidRPr="00240459" w:rsidRDefault="00240459" w:rsidP="0024045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  <w:shd w:val="clear" w:color="auto" w:fill="auto"/>
          </w:tcPr>
          <w:p w14:paraId="5579E63E" w14:textId="77777777" w:rsidR="00240459" w:rsidRPr="00240459" w:rsidRDefault="00240459" w:rsidP="0024045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4082C039" w14:textId="77777777" w:rsidR="00240459" w:rsidRPr="00240459" w:rsidRDefault="00240459" w:rsidP="0024045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14:paraId="73153387" w14:textId="77777777" w:rsidR="00240459" w:rsidRPr="00240459" w:rsidRDefault="00240459" w:rsidP="0024045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14:paraId="0F66C6AB" w14:textId="77777777" w:rsidR="00240459" w:rsidRPr="00240459" w:rsidRDefault="00240459" w:rsidP="0024045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auto"/>
          </w:tcPr>
          <w:p w14:paraId="74E05513" w14:textId="77777777" w:rsidR="00240459" w:rsidRPr="00240459" w:rsidRDefault="00240459" w:rsidP="0024045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240459" w14:paraId="4748C204" w14:textId="77777777" w:rsidTr="00240459">
        <w:trPr>
          <w:trHeight w:val="283"/>
        </w:trPr>
        <w:tc>
          <w:tcPr>
            <w:tcW w:w="614" w:type="dxa"/>
            <w:shd w:val="clear" w:color="auto" w:fill="auto"/>
          </w:tcPr>
          <w:p w14:paraId="3ECBEBC7" w14:textId="77777777" w:rsidR="00240459" w:rsidRPr="00240459" w:rsidRDefault="00240459" w:rsidP="00240459">
            <w:pPr>
              <w:pStyle w:val="TableParagraph"/>
              <w:spacing w:line="248" w:lineRule="exact"/>
              <w:ind w:left="179" w:right="169"/>
              <w:rPr>
                <w:lang w:val="en-US"/>
              </w:rPr>
            </w:pPr>
            <w:r w:rsidRPr="00240459">
              <w:rPr>
                <w:lang w:val="en-US"/>
              </w:rPr>
              <w:t>1.</w:t>
            </w:r>
          </w:p>
        </w:tc>
        <w:tc>
          <w:tcPr>
            <w:tcW w:w="2079" w:type="dxa"/>
            <w:shd w:val="clear" w:color="auto" w:fill="auto"/>
          </w:tcPr>
          <w:p w14:paraId="30210165" w14:textId="77777777" w:rsidR="00240459" w:rsidRPr="00240459" w:rsidRDefault="00240459" w:rsidP="00240459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3F39D5" w14:textId="77777777" w:rsidR="00240459" w:rsidRPr="00240459" w:rsidRDefault="00240459" w:rsidP="00240459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9A9EC8" w14:textId="77777777" w:rsidR="00240459" w:rsidRPr="00240459" w:rsidRDefault="00240459" w:rsidP="00240459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FCA48FB" w14:textId="77777777" w:rsidR="00240459" w:rsidRPr="00240459" w:rsidRDefault="00240459" w:rsidP="00240459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7E5E956E" w14:textId="77777777" w:rsidR="00240459" w:rsidRPr="00240459" w:rsidRDefault="00240459" w:rsidP="00240459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4D47EAAB" w14:textId="77777777" w:rsidR="00FB45B3" w:rsidRDefault="00FB45B3" w:rsidP="00FB45B3">
      <w:pPr>
        <w:pStyle w:val="af4"/>
        <w:spacing w:before="1"/>
        <w:rPr>
          <w:sz w:val="27"/>
        </w:rPr>
      </w:pPr>
    </w:p>
    <w:p w14:paraId="5B028C71" w14:textId="77777777" w:rsidR="00FB45B3" w:rsidRDefault="00FB45B3" w:rsidP="00FB45B3">
      <w:pPr>
        <w:pStyle w:val="af4"/>
        <w:tabs>
          <w:tab w:val="left" w:pos="10116"/>
        </w:tabs>
        <w:ind w:left="672"/>
      </w:pPr>
      <w:r>
        <w:t>Представитель</w:t>
      </w:r>
      <w:r>
        <w:rPr>
          <w:spacing w:val="-4"/>
        </w:rPr>
        <w:t xml:space="preserve"> </w:t>
      </w:r>
      <w:r>
        <w:t>спортсмена: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D2C197" w14:textId="77777777" w:rsidR="00FB45B3" w:rsidRDefault="00FB45B3" w:rsidP="00FB45B3">
      <w:pPr>
        <w:tabs>
          <w:tab w:val="left" w:pos="6978"/>
        </w:tabs>
        <w:spacing w:before="12"/>
        <w:ind w:left="4343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21"/>
          <w:sz w:val="18"/>
        </w:rPr>
        <w:t xml:space="preserve"> </w:t>
      </w:r>
      <w:r>
        <w:rPr>
          <w:sz w:val="18"/>
        </w:rPr>
        <w:t>подписи</w:t>
      </w:r>
    </w:p>
    <w:p w14:paraId="2F597EF8" w14:textId="77777777" w:rsidR="00FB45B3" w:rsidRDefault="00FB45B3" w:rsidP="00FB45B3">
      <w:pPr>
        <w:pStyle w:val="af4"/>
        <w:rPr>
          <w:sz w:val="18"/>
        </w:rPr>
      </w:pPr>
    </w:p>
    <w:p w14:paraId="1768C404" w14:textId="77777777" w:rsidR="00FB45B3" w:rsidRDefault="00FB45B3" w:rsidP="00FB45B3">
      <w:pPr>
        <w:pStyle w:val="af4"/>
        <w:tabs>
          <w:tab w:val="left" w:pos="5358"/>
        </w:tabs>
        <w:spacing w:before="122"/>
        <w:ind w:left="672"/>
      </w:pPr>
      <w:r>
        <w:t>К</w:t>
      </w:r>
      <w:r>
        <w:rPr>
          <w:spacing w:val="-2"/>
        </w:rPr>
        <w:t xml:space="preserve"> </w:t>
      </w:r>
      <w:r>
        <w:t>соревнованию</w:t>
      </w:r>
      <w:r>
        <w:rPr>
          <w:spacing w:val="-5"/>
        </w:rPr>
        <w:t xml:space="preserve"> </w:t>
      </w:r>
      <w:r>
        <w:t>допущен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491B7" w14:textId="77777777" w:rsidR="00FB45B3" w:rsidRDefault="00FB45B3" w:rsidP="00FB45B3">
      <w:pPr>
        <w:pStyle w:val="af4"/>
        <w:spacing w:before="4"/>
        <w:rPr>
          <w:sz w:val="21"/>
        </w:rPr>
      </w:pPr>
    </w:p>
    <w:p w14:paraId="60C6DF29" w14:textId="75233E8D" w:rsidR="00FB45B3" w:rsidRDefault="00FB45B3" w:rsidP="00FB45B3">
      <w:pPr>
        <w:pStyle w:val="af4"/>
        <w:tabs>
          <w:tab w:val="left" w:pos="5978"/>
        </w:tabs>
        <w:spacing w:before="86"/>
        <w:ind w:left="672"/>
      </w:pPr>
      <w:r>
        <w:t xml:space="preserve">Врач 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86C2540" w14:textId="77777777" w:rsidR="00FB45B3" w:rsidRDefault="00FB45B3" w:rsidP="00FB45B3">
      <w:pPr>
        <w:tabs>
          <w:tab w:val="left" w:pos="3551"/>
        </w:tabs>
        <w:spacing w:before="11"/>
        <w:ind w:left="1530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20"/>
          <w:sz w:val="18"/>
        </w:rPr>
        <w:t xml:space="preserve"> </w:t>
      </w:r>
      <w:r>
        <w:rPr>
          <w:sz w:val="18"/>
        </w:rPr>
        <w:t>подписи</w:t>
      </w:r>
    </w:p>
    <w:p w14:paraId="38A9793B" w14:textId="7DF0549E" w:rsidR="000D593A" w:rsidRDefault="00FB45B3" w:rsidP="000D593A">
      <w:pPr>
        <w:spacing w:line="219" w:lineRule="exact"/>
        <w:ind w:left="713"/>
        <w:rPr>
          <w:b/>
          <w:sz w:val="28"/>
          <w:szCs w:val="28"/>
        </w:rPr>
        <w:sectPr w:rsidR="000D593A" w:rsidSect="00BD31A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18"/>
        </w:rPr>
        <w:t xml:space="preserve">                                        </w:t>
      </w:r>
      <w:proofErr w:type="spellStart"/>
      <w:r>
        <w:rPr>
          <w:sz w:val="18"/>
        </w:rPr>
        <w:t>м.п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</w:p>
    <w:p w14:paraId="15DE1DDA" w14:textId="4751A674" w:rsidR="00C0433C" w:rsidRDefault="00C0433C" w:rsidP="00C0433C">
      <w:pPr>
        <w:jc w:val="right"/>
        <w:rPr>
          <w:bCs/>
          <w:sz w:val="28"/>
          <w:szCs w:val="28"/>
        </w:rPr>
      </w:pPr>
      <w:r w:rsidRPr="00C0433C">
        <w:rPr>
          <w:bCs/>
          <w:sz w:val="28"/>
          <w:szCs w:val="28"/>
        </w:rPr>
        <w:lastRenderedPageBreak/>
        <w:t>Приложение №2</w:t>
      </w:r>
    </w:p>
    <w:p w14:paraId="226B96B8" w14:textId="1481DDDF" w:rsidR="00C0433C" w:rsidRDefault="00C0433C" w:rsidP="00C0433C">
      <w:pPr>
        <w:jc w:val="right"/>
        <w:rPr>
          <w:bCs/>
          <w:sz w:val="28"/>
          <w:szCs w:val="28"/>
        </w:rPr>
      </w:pPr>
    </w:p>
    <w:p w14:paraId="5529835C" w14:textId="34A147F9" w:rsidR="00C0433C" w:rsidRDefault="00C0433C" w:rsidP="00C0433C">
      <w:pPr>
        <w:jc w:val="right"/>
        <w:rPr>
          <w:bCs/>
          <w:sz w:val="28"/>
          <w:szCs w:val="28"/>
        </w:rPr>
      </w:pPr>
    </w:p>
    <w:p w14:paraId="3DA7C561" w14:textId="77777777" w:rsidR="00C0433C" w:rsidRPr="00A13E8E" w:rsidRDefault="00C0433C" w:rsidP="00C0433C">
      <w:pPr>
        <w:pStyle w:val="af6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 xml:space="preserve">СОГЛАСИЕ НА ОБРАБОТКУ </w:t>
      </w:r>
      <w:r w:rsidRPr="00A13E8E">
        <w:rPr>
          <w:b/>
          <w:bCs/>
          <w:sz w:val="20"/>
          <w:szCs w:val="20"/>
        </w:rPr>
        <w:t>ПЕРСОНАЛЬНЫХ ДАННЫХ НЕСОВЕРШЕННОЛЕТНЕГО</w:t>
      </w:r>
    </w:p>
    <w:p w14:paraId="684BED8E" w14:textId="77777777" w:rsidR="00C0433C" w:rsidRPr="00A13E8E" w:rsidRDefault="00C0433C" w:rsidP="00C0433C">
      <w:pPr>
        <w:pStyle w:val="af6"/>
        <w:spacing w:before="0" w:beforeAutospacing="0" w:after="0" w:afterAutospacing="0"/>
        <w:jc w:val="center"/>
        <w:rPr>
          <w:sz w:val="20"/>
          <w:szCs w:val="20"/>
        </w:rPr>
      </w:pPr>
      <w:r w:rsidRPr="00A13E8E">
        <w:rPr>
          <w:sz w:val="20"/>
          <w:szCs w:val="20"/>
        </w:rPr>
        <w:t> </w:t>
      </w:r>
    </w:p>
    <w:p w14:paraId="43E56030" w14:textId="4BBD84FF" w:rsidR="00C0433C" w:rsidRPr="00A13E8E" w:rsidRDefault="00C0433C" w:rsidP="000D593A">
      <w:pPr>
        <w:rPr>
          <w:b/>
          <w:sz w:val="20"/>
          <w:szCs w:val="20"/>
        </w:rPr>
      </w:pPr>
      <w:r w:rsidRPr="00A13E8E">
        <w:rPr>
          <w:b/>
          <w:sz w:val="20"/>
          <w:szCs w:val="20"/>
        </w:rPr>
        <w:t>Я,</w:t>
      </w:r>
      <w:r w:rsidR="003B539D">
        <w:rPr>
          <w:b/>
          <w:sz w:val="20"/>
          <w:szCs w:val="20"/>
        </w:rPr>
        <w:t xml:space="preserve"> </w:t>
      </w:r>
      <w:r w:rsidRPr="00A13E8E">
        <w:rPr>
          <w:b/>
          <w:sz w:val="20"/>
          <w:szCs w:val="20"/>
        </w:rPr>
        <w:t>законныйпредставител______________________________________________________________________________</w:t>
      </w:r>
    </w:p>
    <w:p w14:paraId="33E55E5A" w14:textId="703283A5" w:rsidR="00C0433C" w:rsidRPr="00A13E8E" w:rsidRDefault="00C0433C" w:rsidP="00C0433C">
      <w:pPr>
        <w:jc w:val="both"/>
        <w:rPr>
          <w:sz w:val="20"/>
          <w:szCs w:val="20"/>
        </w:rPr>
      </w:pPr>
      <w:r w:rsidRPr="00A13E8E">
        <w:rPr>
          <w:i/>
          <w:sz w:val="16"/>
          <w:szCs w:val="16"/>
        </w:rPr>
        <w:t>(фамилия, имя, отчество несовершеннолетнего)</w:t>
      </w:r>
      <w:r w:rsidRPr="00A13E8E">
        <w:rPr>
          <w:sz w:val="20"/>
          <w:szCs w:val="20"/>
        </w:rPr>
        <w:t>________________________________________________________________________________________________</w:t>
      </w:r>
    </w:p>
    <w:p w14:paraId="01616DED" w14:textId="77777777" w:rsidR="00C0433C" w:rsidRPr="00A13E8E" w:rsidRDefault="00C0433C" w:rsidP="00C0433C">
      <w:pPr>
        <w:jc w:val="center"/>
        <w:rPr>
          <w:i/>
          <w:sz w:val="16"/>
          <w:szCs w:val="16"/>
        </w:rPr>
      </w:pPr>
      <w:r w:rsidRPr="00A13E8E">
        <w:rPr>
          <w:i/>
          <w:sz w:val="16"/>
          <w:szCs w:val="16"/>
        </w:rPr>
        <w:t>(фамилия, имя, отчество законного представителя полностью)</w:t>
      </w:r>
    </w:p>
    <w:p w14:paraId="11C2DEAA" w14:textId="77777777" w:rsidR="00C0433C" w:rsidRPr="000D593A" w:rsidRDefault="00C0433C" w:rsidP="00C0433C">
      <w:pPr>
        <w:pStyle w:val="af6"/>
        <w:spacing w:before="0" w:beforeAutospacing="0" w:after="0" w:afterAutospacing="0"/>
        <w:rPr>
          <w:rStyle w:val="fill"/>
          <w:bCs/>
          <w:iCs/>
          <w:color w:val="000000"/>
          <w:sz w:val="20"/>
          <w:szCs w:val="20"/>
        </w:rPr>
      </w:pPr>
      <w:r w:rsidRPr="00A13E8E">
        <w:rPr>
          <w:sz w:val="20"/>
          <w:szCs w:val="20"/>
        </w:rPr>
        <w:t xml:space="preserve">паспорт: </w:t>
      </w:r>
      <w:r w:rsidRPr="000D593A">
        <w:rPr>
          <w:color w:val="000000"/>
          <w:sz w:val="20"/>
          <w:szCs w:val="20"/>
        </w:rPr>
        <w:t>серия ____</w:t>
      </w:r>
      <w:r w:rsidRPr="000D593A">
        <w:rPr>
          <w:rStyle w:val="fill"/>
          <w:bCs/>
          <w:iCs/>
          <w:color w:val="000000"/>
          <w:sz w:val="20"/>
          <w:szCs w:val="20"/>
        </w:rPr>
        <w:t>_____</w:t>
      </w:r>
      <w:r w:rsidRPr="000D593A">
        <w:rPr>
          <w:color w:val="000000"/>
          <w:sz w:val="20"/>
          <w:szCs w:val="20"/>
        </w:rPr>
        <w:t xml:space="preserve"> № </w:t>
      </w:r>
      <w:r w:rsidRPr="000D593A">
        <w:rPr>
          <w:rStyle w:val="fill"/>
          <w:bCs/>
          <w:iCs/>
          <w:color w:val="000000"/>
          <w:sz w:val="20"/>
          <w:szCs w:val="20"/>
        </w:rPr>
        <w:t>______</w:t>
      </w:r>
      <w:r w:rsidRPr="000D593A">
        <w:rPr>
          <w:color w:val="000000"/>
          <w:sz w:val="20"/>
          <w:szCs w:val="20"/>
        </w:rPr>
        <w:t xml:space="preserve"> выдан «</w:t>
      </w:r>
      <w:r w:rsidRPr="000D593A">
        <w:rPr>
          <w:rStyle w:val="fill"/>
          <w:bCs/>
          <w:iCs/>
          <w:color w:val="000000"/>
          <w:sz w:val="20"/>
          <w:szCs w:val="20"/>
        </w:rPr>
        <w:t>_____</w:t>
      </w:r>
      <w:r w:rsidRPr="000D593A">
        <w:rPr>
          <w:color w:val="000000"/>
          <w:sz w:val="20"/>
          <w:szCs w:val="20"/>
        </w:rPr>
        <w:t>» </w:t>
      </w:r>
      <w:r w:rsidRPr="000D593A">
        <w:rPr>
          <w:rStyle w:val="fill"/>
          <w:bCs/>
          <w:iCs/>
          <w:color w:val="000000"/>
          <w:sz w:val="20"/>
          <w:szCs w:val="20"/>
        </w:rPr>
        <w:t>______</w:t>
      </w:r>
      <w:r w:rsidRPr="000D593A">
        <w:rPr>
          <w:color w:val="000000"/>
          <w:sz w:val="20"/>
          <w:szCs w:val="20"/>
        </w:rPr>
        <w:t>___________г. __________________</w:t>
      </w:r>
      <w:r w:rsidRPr="000D593A">
        <w:rPr>
          <w:rStyle w:val="fill"/>
          <w:bCs/>
          <w:iCs/>
          <w:color w:val="000000"/>
          <w:sz w:val="20"/>
          <w:szCs w:val="20"/>
        </w:rPr>
        <w:t xml:space="preserve">______________________, </w:t>
      </w:r>
    </w:p>
    <w:p w14:paraId="7BE4D0C2" w14:textId="3083CF5B" w:rsidR="00C0433C" w:rsidRPr="000D593A" w:rsidRDefault="00C0433C" w:rsidP="00C0433C">
      <w:pPr>
        <w:rPr>
          <w:b/>
          <w:color w:val="000000"/>
          <w:sz w:val="20"/>
          <w:szCs w:val="20"/>
        </w:rPr>
      </w:pPr>
      <w:r w:rsidRPr="000D593A">
        <w:rPr>
          <w:rStyle w:val="fill"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(кем выдан)</w:t>
      </w:r>
    </w:p>
    <w:p w14:paraId="1CDB48DB" w14:textId="23A4E685" w:rsidR="00C0433C" w:rsidRPr="00A13E8E" w:rsidRDefault="00C0433C" w:rsidP="00C0433C">
      <w:pPr>
        <w:rPr>
          <w:sz w:val="20"/>
          <w:szCs w:val="20"/>
        </w:rPr>
      </w:pPr>
      <w:r w:rsidRPr="000D593A">
        <w:rPr>
          <w:color w:val="000000"/>
          <w:sz w:val="20"/>
          <w:szCs w:val="20"/>
        </w:rPr>
        <w:t xml:space="preserve">зарегистрированный по адресу: </w:t>
      </w:r>
      <w:r w:rsidRPr="000D593A">
        <w:rPr>
          <w:rStyle w:val="fill"/>
          <w:bCs/>
          <w:iCs/>
          <w:color w:val="000000"/>
          <w:sz w:val="20"/>
          <w:szCs w:val="20"/>
        </w:rPr>
        <w:t>____________________________________________________</w:t>
      </w:r>
      <w:r w:rsidRPr="00A13E8E">
        <w:rPr>
          <w:sz w:val="20"/>
          <w:szCs w:val="20"/>
        </w:rPr>
        <w:t>действующий от имени субъекта персональных данных на основании ____________________________________________</w:t>
      </w:r>
    </w:p>
    <w:p w14:paraId="2386B31B" w14:textId="383996BD" w:rsidR="00C0433C" w:rsidRPr="00A13E8E" w:rsidRDefault="00C0433C" w:rsidP="00C0433C">
      <w:pPr>
        <w:rPr>
          <w:sz w:val="20"/>
          <w:szCs w:val="20"/>
        </w:rPr>
      </w:pPr>
      <w:r w:rsidRPr="00A13E8E">
        <w:rPr>
          <w:sz w:val="20"/>
          <w:szCs w:val="20"/>
        </w:rPr>
        <w:t>________________________________________________________________________________________________</w:t>
      </w:r>
    </w:p>
    <w:p w14:paraId="0191D978" w14:textId="77777777" w:rsidR="00C0433C" w:rsidRPr="00A13E8E" w:rsidRDefault="00C0433C" w:rsidP="00C0433C">
      <w:pPr>
        <w:jc w:val="center"/>
        <w:rPr>
          <w:i/>
          <w:sz w:val="16"/>
          <w:szCs w:val="16"/>
        </w:rPr>
      </w:pPr>
      <w:r w:rsidRPr="00A13E8E">
        <w:rPr>
          <w:i/>
          <w:sz w:val="16"/>
          <w:szCs w:val="16"/>
        </w:rPr>
        <w:t>(данные документа, подтверждающего полномочия законного представителя)</w:t>
      </w:r>
    </w:p>
    <w:p w14:paraId="53508F15" w14:textId="77777777" w:rsidR="00C0433C" w:rsidRPr="00A13E8E" w:rsidRDefault="00C0433C" w:rsidP="00C0433C">
      <w:pPr>
        <w:pStyle w:val="af6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A13E8E">
        <w:rPr>
          <w:sz w:val="20"/>
          <w:szCs w:val="20"/>
        </w:rPr>
        <w:t xml:space="preserve">даю </w:t>
      </w:r>
      <w:r w:rsidRPr="00D60702">
        <w:rPr>
          <w:sz w:val="20"/>
          <w:szCs w:val="20"/>
          <w:u w:val="single"/>
        </w:rPr>
        <w:t>РОО «Спортивная федерация шахмат Санкт-Петербурга»</w:t>
      </w:r>
      <w:r w:rsidRPr="00A13E8E">
        <w:rPr>
          <w:sz w:val="20"/>
          <w:szCs w:val="20"/>
        </w:rPr>
        <w:t xml:space="preserve"> (ОГРН</w:t>
      </w:r>
      <w:r>
        <w:rPr>
          <w:sz w:val="20"/>
          <w:szCs w:val="20"/>
        </w:rPr>
        <w:t xml:space="preserve"> </w:t>
      </w:r>
      <w:bookmarkStart w:id="2" w:name="_Hlk78643708"/>
      <w:r w:rsidRPr="00D60702">
        <w:rPr>
          <w:color w:val="35383B"/>
          <w:sz w:val="20"/>
          <w:szCs w:val="20"/>
          <w:u w:val="single"/>
        </w:rPr>
        <w:t>1127800014891</w:t>
      </w:r>
      <w:bookmarkEnd w:id="2"/>
      <w:r w:rsidRPr="00A13E8E">
        <w:rPr>
          <w:sz w:val="20"/>
          <w:szCs w:val="20"/>
        </w:rPr>
        <w:t xml:space="preserve"> , ИНН </w:t>
      </w:r>
      <w:bookmarkStart w:id="3" w:name="_Hlk78643752"/>
      <w:r w:rsidRPr="00D60702">
        <w:rPr>
          <w:sz w:val="20"/>
          <w:szCs w:val="20"/>
          <w:u w:val="single"/>
        </w:rPr>
        <w:t>7842290920</w:t>
      </w:r>
      <w:bookmarkEnd w:id="3"/>
      <w:r w:rsidRPr="00A13E8E">
        <w:rPr>
          <w:sz w:val="20"/>
          <w:szCs w:val="20"/>
        </w:rPr>
        <w:t>),</w:t>
      </w:r>
    </w:p>
    <w:p w14:paraId="548E0533" w14:textId="77777777" w:rsidR="00C0433C" w:rsidRPr="00240459" w:rsidRDefault="00C0433C" w:rsidP="00C0433C">
      <w:pPr>
        <w:pStyle w:val="af6"/>
        <w:spacing w:before="0" w:beforeAutospacing="0" w:after="0" w:afterAutospacing="0"/>
        <w:jc w:val="both"/>
        <w:rPr>
          <w:rStyle w:val="fill"/>
          <w:bCs/>
          <w:i/>
          <w:iCs/>
          <w:color w:val="000000"/>
          <w:sz w:val="16"/>
          <w:szCs w:val="16"/>
        </w:rPr>
      </w:pPr>
      <w:r w:rsidRPr="00240459">
        <w:rPr>
          <w:rStyle w:val="fill"/>
          <w:bCs/>
          <w:i/>
          <w:iCs/>
          <w:color w:val="000000"/>
          <w:sz w:val="16"/>
          <w:szCs w:val="16"/>
        </w:rPr>
        <w:t xml:space="preserve">                                                                     (наименование организатора спортивного соревнования)</w:t>
      </w:r>
    </w:p>
    <w:p w14:paraId="676A6265" w14:textId="77777777" w:rsidR="00C0433C" w:rsidRDefault="00C0433C" w:rsidP="00C0433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A13E8E">
        <w:rPr>
          <w:sz w:val="20"/>
          <w:szCs w:val="20"/>
        </w:rPr>
        <w:t xml:space="preserve"> расположенному по адресу: </w:t>
      </w:r>
      <w:bookmarkStart w:id="4" w:name="_Hlk78643781"/>
      <w:r w:rsidRPr="00240459">
        <w:rPr>
          <w:rStyle w:val="fill"/>
          <w:bCs/>
          <w:iCs/>
          <w:color w:val="000000"/>
          <w:sz w:val="20"/>
          <w:szCs w:val="20"/>
        </w:rPr>
        <w:t xml:space="preserve">г. Санкт-Петербург, Сапёрный переулок, д. 10, пом. 5Н </w:t>
      </w:r>
      <w:bookmarkEnd w:id="4"/>
      <w:r w:rsidRPr="00240459">
        <w:rPr>
          <w:rStyle w:val="fill"/>
          <w:bCs/>
          <w:iCs/>
          <w:color w:val="000000"/>
          <w:sz w:val="20"/>
          <w:szCs w:val="20"/>
        </w:rPr>
        <w:t>(</w:t>
      </w:r>
      <w:r w:rsidRPr="00240459">
        <w:rPr>
          <w:color w:val="000000"/>
          <w:sz w:val="20"/>
          <w:szCs w:val="20"/>
        </w:rPr>
        <w:t>далее</w:t>
      </w:r>
      <w:r w:rsidRPr="00A13E8E">
        <w:rPr>
          <w:sz w:val="20"/>
          <w:szCs w:val="20"/>
        </w:rPr>
        <w:t xml:space="preserve"> – Оператор), согласие на обработку персональных данных.</w:t>
      </w:r>
      <w:r w:rsidRPr="00F27055">
        <w:rPr>
          <w:sz w:val="20"/>
          <w:szCs w:val="20"/>
        </w:rPr>
        <w:t xml:space="preserve"> </w:t>
      </w:r>
    </w:p>
    <w:p w14:paraId="774DB9F8" w14:textId="77777777" w:rsidR="00C0433C" w:rsidRPr="00F43C17" w:rsidRDefault="00C0433C" w:rsidP="00C0433C">
      <w:pPr>
        <w:jc w:val="both"/>
        <w:rPr>
          <w:bCs/>
          <w:sz w:val="20"/>
          <w:szCs w:val="20"/>
        </w:rPr>
      </w:pPr>
    </w:p>
    <w:p w14:paraId="7BE453E7" w14:textId="77777777" w:rsidR="00C0433C" w:rsidRPr="00F43C17" w:rsidRDefault="00C0433C" w:rsidP="00C0433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14:paraId="0173CC05" w14:textId="5E91E567" w:rsidR="00C0433C" w:rsidRPr="00A13E8E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245F2">
        <w:rPr>
          <w:sz w:val="20"/>
          <w:szCs w:val="20"/>
        </w:rPr>
        <w:t>подготовка, проведение и подведение итогов</w:t>
      </w:r>
      <w:r w:rsidR="00BA3202" w:rsidRPr="00BA3202">
        <w:t xml:space="preserve"> </w:t>
      </w:r>
      <w:bookmarkStart w:id="5" w:name="_Hlk78661154"/>
      <w:r w:rsidR="00BA3202">
        <w:rPr>
          <w:sz w:val="20"/>
          <w:szCs w:val="20"/>
        </w:rPr>
        <w:t>э</w:t>
      </w:r>
      <w:r w:rsidR="00BA3202" w:rsidRPr="00BA3202">
        <w:rPr>
          <w:sz w:val="20"/>
          <w:szCs w:val="20"/>
        </w:rPr>
        <w:t>тап</w:t>
      </w:r>
      <w:r w:rsidR="00BA3202">
        <w:rPr>
          <w:sz w:val="20"/>
          <w:szCs w:val="20"/>
        </w:rPr>
        <w:t>а</w:t>
      </w:r>
      <w:r w:rsidR="00BA3202" w:rsidRPr="00BA3202">
        <w:rPr>
          <w:sz w:val="20"/>
          <w:szCs w:val="20"/>
        </w:rPr>
        <w:t xml:space="preserve"> всероссийского соревнования по быстрым шахматам «РАПИД Гран-При России» 2021 года в рамках открытого шахматного фестиваля «Петербургское лето»</w:t>
      </w:r>
      <w:r w:rsidR="00BA3202" w:rsidRPr="00BA3202" w:rsidDel="00BA3202">
        <w:rPr>
          <w:sz w:val="20"/>
          <w:szCs w:val="20"/>
        </w:rPr>
        <w:t xml:space="preserve"> </w:t>
      </w:r>
      <w:bookmarkEnd w:id="5"/>
      <w:r w:rsidRPr="00A13E8E">
        <w:rPr>
          <w:sz w:val="20"/>
          <w:szCs w:val="20"/>
        </w:rPr>
        <w:t>(далее – Соревнование), включая публикацию итогов;</w:t>
      </w:r>
    </w:p>
    <w:p w14:paraId="52667C1C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расчет и присво</w:t>
      </w:r>
      <w:r w:rsidRPr="00211942">
        <w:rPr>
          <w:sz w:val="20"/>
          <w:szCs w:val="20"/>
        </w:rPr>
        <w:t>ение российских и международных рейтингов участников Соревнования;</w:t>
      </w:r>
    </w:p>
    <w:p w14:paraId="40B42307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59B09537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6659385E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07D462BE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9DCB869" w14:textId="77777777" w:rsidR="00C0433C" w:rsidRPr="00211942" w:rsidRDefault="00C0433C" w:rsidP="00C0433C">
      <w:pPr>
        <w:jc w:val="both"/>
        <w:rPr>
          <w:bCs/>
          <w:sz w:val="20"/>
          <w:szCs w:val="20"/>
        </w:rPr>
      </w:pPr>
      <w:r w:rsidRPr="00211942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239B867D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bCs/>
          <w:sz w:val="20"/>
          <w:szCs w:val="20"/>
        </w:rPr>
        <w:t>фамили</w:t>
      </w:r>
      <w:r w:rsidRPr="00211942">
        <w:rPr>
          <w:sz w:val="20"/>
          <w:szCs w:val="20"/>
        </w:rPr>
        <w:t>я, имя, отчество</w:t>
      </w:r>
      <w:r>
        <w:rPr>
          <w:sz w:val="20"/>
          <w:szCs w:val="20"/>
        </w:rPr>
        <w:t xml:space="preserve"> субъекта персональных данных</w:t>
      </w:r>
      <w:r w:rsidRPr="00211942">
        <w:rPr>
          <w:sz w:val="20"/>
          <w:szCs w:val="20"/>
        </w:rPr>
        <w:t>;</w:t>
      </w:r>
    </w:p>
    <w:p w14:paraId="20832415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дата рождения;</w:t>
      </w:r>
    </w:p>
    <w:p w14:paraId="620BF5B8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фамилия, имя, отчество законного представителя</w:t>
      </w:r>
      <w:r>
        <w:rPr>
          <w:sz w:val="20"/>
          <w:szCs w:val="20"/>
        </w:rPr>
        <w:t xml:space="preserve"> субъекта персональных данных</w:t>
      </w:r>
      <w:r w:rsidRPr="00211942">
        <w:rPr>
          <w:sz w:val="20"/>
          <w:szCs w:val="20"/>
        </w:rPr>
        <w:t>;</w:t>
      </w:r>
    </w:p>
    <w:p w14:paraId="7FDE879B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 xml:space="preserve">пол; </w:t>
      </w:r>
    </w:p>
    <w:p w14:paraId="17053781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адрес регистрации (прописки), почтовый адрес;</w:t>
      </w:r>
    </w:p>
    <w:p w14:paraId="3E2EFC72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контактные данные (номер телефона, адрес электронной почты);</w:t>
      </w:r>
    </w:p>
    <w:p w14:paraId="2B977E2D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 xml:space="preserve">данные документа, удостоверяющего личность; </w:t>
      </w:r>
    </w:p>
    <w:p w14:paraId="6DD0593D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данные документ</w:t>
      </w:r>
      <w:r>
        <w:rPr>
          <w:sz w:val="20"/>
          <w:szCs w:val="20"/>
        </w:rPr>
        <w:t>ов</w:t>
      </w:r>
      <w:r w:rsidRPr="00211942">
        <w:rPr>
          <w:sz w:val="20"/>
          <w:szCs w:val="20"/>
        </w:rPr>
        <w:t>, удостоверяющи</w:t>
      </w:r>
      <w:r>
        <w:rPr>
          <w:sz w:val="20"/>
          <w:szCs w:val="20"/>
        </w:rPr>
        <w:t>х</w:t>
      </w:r>
      <w:r w:rsidRPr="002119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личность и полномочия </w:t>
      </w:r>
      <w:r w:rsidRPr="00211942">
        <w:rPr>
          <w:sz w:val="20"/>
          <w:szCs w:val="20"/>
        </w:rPr>
        <w:t>законного представителя;</w:t>
      </w:r>
    </w:p>
    <w:p w14:paraId="6CFC71A4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фотография;</w:t>
      </w:r>
    </w:p>
    <w:p w14:paraId="2BA0A3C7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 xml:space="preserve">номер полиса </w:t>
      </w:r>
      <w:r w:rsidRPr="00CB5C99">
        <w:rPr>
          <w:sz w:val="20"/>
          <w:szCs w:val="20"/>
        </w:rPr>
        <w:t>обязательного медицинского страхования</w:t>
      </w:r>
      <w:r w:rsidRPr="00211942">
        <w:rPr>
          <w:sz w:val="20"/>
          <w:szCs w:val="20"/>
        </w:rPr>
        <w:t>;</w:t>
      </w:r>
    </w:p>
    <w:p w14:paraId="4CB7E53B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идентификационный номер Федерации шахмат России (ФШР);</w:t>
      </w:r>
    </w:p>
    <w:p w14:paraId="45E1DD67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идентификационный номер Международной̆ шахматной федерации (ФИДЕ).</w:t>
      </w:r>
    </w:p>
    <w:p w14:paraId="04F79183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89600F2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1DAEF9CA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5CB184DC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14:paraId="2142DAE5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сбор;</w:t>
      </w:r>
    </w:p>
    <w:p w14:paraId="1CD4370B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запись;</w:t>
      </w:r>
    </w:p>
    <w:p w14:paraId="14506F26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уточнение (обновление, изменение);</w:t>
      </w:r>
    </w:p>
    <w:p w14:paraId="6CC4C996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систематизация;</w:t>
      </w:r>
    </w:p>
    <w:p w14:paraId="547675F4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накопление;</w:t>
      </w:r>
    </w:p>
    <w:p w14:paraId="5F97F239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lastRenderedPageBreak/>
        <w:t>хранение;</w:t>
      </w:r>
    </w:p>
    <w:p w14:paraId="633453B7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использование;</w:t>
      </w:r>
    </w:p>
    <w:p w14:paraId="697C799B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обезличивание;</w:t>
      </w:r>
    </w:p>
    <w:p w14:paraId="67521F40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удаление;</w:t>
      </w:r>
    </w:p>
    <w:p w14:paraId="5485C253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уничтожение.</w:t>
      </w:r>
    </w:p>
    <w:p w14:paraId="2A7CCF75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12F8529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В отношении персональных данных</w:t>
      </w:r>
      <w:r>
        <w:rPr>
          <w:bCs/>
          <w:sz w:val="20"/>
          <w:szCs w:val="20"/>
        </w:rPr>
        <w:t xml:space="preserve"> субъекта персональных данных</w:t>
      </w:r>
      <w:r w:rsidRPr="00211942">
        <w:rPr>
          <w:bCs/>
          <w:sz w:val="20"/>
          <w:szCs w:val="20"/>
        </w:rPr>
        <w:t xml:space="preserve">: </w:t>
      </w:r>
    </w:p>
    <w:p w14:paraId="67143E93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фамилия, имя, отчество;</w:t>
      </w:r>
    </w:p>
    <w:p w14:paraId="0EB16E96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дата рождения;</w:t>
      </w:r>
    </w:p>
    <w:p w14:paraId="47EC3A85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 xml:space="preserve">пол; </w:t>
      </w:r>
    </w:p>
    <w:p w14:paraId="4C8DEBD7" w14:textId="77777777" w:rsidR="00C0433C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страна, город проживания;</w:t>
      </w:r>
    </w:p>
    <w:p w14:paraId="7B9D63AE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sz w:val="20"/>
          <w:szCs w:val="20"/>
        </w:rPr>
        <w:t>фотография</w:t>
      </w:r>
      <w:r>
        <w:rPr>
          <w:sz w:val="20"/>
          <w:szCs w:val="20"/>
        </w:rPr>
        <w:t>;</w:t>
      </w:r>
    </w:p>
    <w:p w14:paraId="6005FC7A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идентификационный номер Федерации шахмат России (ФШР);</w:t>
      </w:r>
    </w:p>
    <w:p w14:paraId="60B3AE4F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идентификационный номер Международной̆ федерации шахмат (ФИДЕ).</w:t>
      </w:r>
    </w:p>
    <w:p w14:paraId="6832EC4E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04A063DA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Оператор будет использовать дополнительно к вышеперечисленным следующие способы обработки:</w:t>
      </w:r>
    </w:p>
    <w:p w14:paraId="18234ACF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распространение;</w:t>
      </w:r>
    </w:p>
    <w:p w14:paraId="1CF9ABE9" w14:textId="77777777" w:rsidR="00C0433C" w:rsidRPr="00211942" w:rsidRDefault="00C0433C" w:rsidP="00C0433C">
      <w:pPr>
        <w:pStyle w:val="af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трансграничная передача.</w:t>
      </w:r>
    </w:p>
    <w:p w14:paraId="3144D2C7" w14:textId="77777777" w:rsidR="00C0433C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3856DA8F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 xml:space="preserve">В отношении </w:t>
      </w:r>
      <w:r>
        <w:rPr>
          <w:bCs/>
          <w:sz w:val="20"/>
          <w:szCs w:val="20"/>
        </w:rPr>
        <w:t xml:space="preserve">этой группы </w:t>
      </w:r>
      <w:r w:rsidRPr="00211942">
        <w:rPr>
          <w:bCs/>
          <w:sz w:val="20"/>
          <w:szCs w:val="20"/>
        </w:rPr>
        <w:t xml:space="preserve">персональных данных </w:t>
      </w:r>
      <w:r>
        <w:rPr>
          <w:bCs/>
          <w:sz w:val="20"/>
          <w:szCs w:val="20"/>
        </w:rPr>
        <w:t xml:space="preserve">законный представитель </w:t>
      </w:r>
      <w:r w:rsidRPr="00211942">
        <w:rPr>
          <w:bCs/>
          <w:sz w:val="20"/>
          <w:szCs w:val="20"/>
        </w:rPr>
        <w:t>Субъект</w:t>
      </w:r>
      <w:r>
        <w:rPr>
          <w:bCs/>
          <w:sz w:val="20"/>
          <w:szCs w:val="20"/>
        </w:rPr>
        <w:t>а</w:t>
      </w:r>
      <w:r w:rsidRPr="00211942">
        <w:rPr>
          <w:bCs/>
          <w:sz w:val="20"/>
          <w:szCs w:val="20"/>
        </w:rPr>
        <w:t xml:space="preserve"> персональных данных дает согласие ФШР и ФИДЕ на включение их в общедоступные источники.</w:t>
      </w:r>
    </w:p>
    <w:p w14:paraId="770B779D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0DF8AFCF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187D4FB9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1A68368A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211942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2B0106CE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14:paraId="616EC8ED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721F1FDC" w14:textId="77777777" w:rsidR="00C0433C" w:rsidRPr="00211942" w:rsidRDefault="00C0433C" w:rsidP="00C0433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14:paraId="2F162D1D" w14:textId="77777777" w:rsidR="00C0433C" w:rsidRDefault="00C0433C" w:rsidP="00C0433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  <w:r>
        <w:rPr>
          <w:sz w:val="20"/>
          <w:szCs w:val="20"/>
        </w:rPr>
        <w:t xml:space="preserve"> </w:t>
      </w:r>
    </w:p>
    <w:p w14:paraId="00CD847C" w14:textId="77777777" w:rsidR="00C0433C" w:rsidRDefault="00C0433C" w:rsidP="00C0433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14:paraId="67603F71" w14:textId="77777777" w:rsidR="00C0433C" w:rsidRPr="00F27055" w:rsidRDefault="00C0433C" w:rsidP="00C0433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14:paraId="726ECD4E" w14:textId="7B5A0FF8" w:rsidR="00C0433C" w:rsidRPr="000D593A" w:rsidRDefault="00C0433C" w:rsidP="00C0433C">
      <w:pPr>
        <w:pStyle w:val="af6"/>
        <w:spacing w:before="0" w:beforeAutospacing="0" w:after="0" w:afterAutospacing="0"/>
        <w:rPr>
          <w:color w:val="000000"/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____________________________________   /______________/                         </w:t>
      </w:r>
      <w:r>
        <w:rPr>
          <w:sz w:val="20"/>
          <w:szCs w:val="20"/>
        </w:rPr>
        <w:t xml:space="preserve">      </w:t>
      </w:r>
      <w:r w:rsidRPr="000D593A">
        <w:rPr>
          <w:color w:val="000000"/>
          <w:sz w:val="20"/>
          <w:szCs w:val="20"/>
        </w:rPr>
        <w:t xml:space="preserve">       «__</w:t>
      </w:r>
      <w:r w:rsidRPr="000D593A">
        <w:rPr>
          <w:rStyle w:val="fill"/>
          <w:bCs/>
          <w:iCs/>
          <w:color w:val="000000"/>
          <w:sz w:val="20"/>
          <w:szCs w:val="20"/>
        </w:rPr>
        <w:t>__</w:t>
      </w:r>
      <w:r w:rsidRPr="000D593A">
        <w:rPr>
          <w:color w:val="000000"/>
          <w:sz w:val="20"/>
          <w:szCs w:val="20"/>
        </w:rPr>
        <w:t xml:space="preserve">» </w:t>
      </w:r>
      <w:r w:rsidRPr="000D593A">
        <w:rPr>
          <w:rStyle w:val="fill"/>
          <w:bCs/>
          <w:iCs/>
          <w:color w:val="000000"/>
          <w:sz w:val="20"/>
          <w:szCs w:val="20"/>
        </w:rPr>
        <w:t>________</w:t>
      </w:r>
      <w:r w:rsidRPr="000D593A">
        <w:rPr>
          <w:color w:val="000000"/>
          <w:sz w:val="20"/>
          <w:szCs w:val="20"/>
        </w:rPr>
        <w:t xml:space="preserve"> 20__</w:t>
      </w:r>
      <w:r w:rsidRPr="000D593A">
        <w:rPr>
          <w:rStyle w:val="fill"/>
          <w:bCs/>
          <w:iCs/>
          <w:color w:val="000000"/>
          <w:sz w:val="20"/>
          <w:szCs w:val="20"/>
        </w:rPr>
        <w:t>__</w:t>
      </w:r>
      <w:r w:rsidRPr="000D593A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0D593A">
        <w:rPr>
          <w:color w:val="000000"/>
          <w:sz w:val="20"/>
          <w:szCs w:val="20"/>
        </w:rPr>
        <w:t>г.</w:t>
      </w:r>
    </w:p>
    <w:p w14:paraId="690AD198" w14:textId="77777777" w:rsidR="000D593A" w:rsidRDefault="000D593A" w:rsidP="003B539D">
      <w:pPr>
        <w:jc w:val="right"/>
        <w:rPr>
          <w:bCs/>
          <w:sz w:val="28"/>
          <w:szCs w:val="28"/>
        </w:rPr>
        <w:sectPr w:rsidR="000D593A" w:rsidSect="00BD31A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D187F6D" w14:textId="606A4CA2" w:rsidR="003B539D" w:rsidRDefault="003B539D" w:rsidP="003B539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№3</w:t>
      </w:r>
    </w:p>
    <w:p w14:paraId="43D25E2F" w14:textId="78740CC9" w:rsidR="003B539D" w:rsidRDefault="003B539D" w:rsidP="003B539D">
      <w:pPr>
        <w:jc w:val="right"/>
        <w:rPr>
          <w:bCs/>
          <w:sz w:val="28"/>
          <w:szCs w:val="28"/>
        </w:rPr>
      </w:pPr>
    </w:p>
    <w:p w14:paraId="171B6173" w14:textId="107637F2" w:rsidR="003B539D" w:rsidRDefault="003B539D" w:rsidP="003B539D">
      <w:pPr>
        <w:jc w:val="right"/>
        <w:rPr>
          <w:bCs/>
          <w:sz w:val="28"/>
          <w:szCs w:val="28"/>
        </w:rPr>
      </w:pPr>
    </w:p>
    <w:p w14:paraId="7DB0CFD9" w14:textId="77777777" w:rsidR="003B539D" w:rsidRPr="00F27055" w:rsidRDefault="003B539D" w:rsidP="003B539D">
      <w:pPr>
        <w:pStyle w:val="af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14:paraId="0322C081" w14:textId="77777777" w:rsidR="003B539D" w:rsidRPr="00F27055" w:rsidRDefault="003B539D" w:rsidP="003B539D">
      <w:pPr>
        <w:pStyle w:val="af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14:paraId="673FD453" w14:textId="55B41BB5" w:rsidR="003B539D" w:rsidRPr="00240459" w:rsidRDefault="003B539D" w:rsidP="003B539D">
      <w:pPr>
        <w:pStyle w:val="af3"/>
        <w:spacing w:before="0" w:beforeAutospacing="0" w:after="0" w:afterAutospacing="0"/>
        <w:rPr>
          <w:rStyle w:val="fill"/>
          <w:bCs/>
          <w:iCs/>
          <w:color w:val="000000"/>
          <w:sz w:val="20"/>
          <w:szCs w:val="20"/>
        </w:rPr>
      </w:pPr>
      <w:r w:rsidRPr="00F27055">
        <w:rPr>
          <w:sz w:val="20"/>
          <w:szCs w:val="20"/>
        </w:rPr>
        <w:t>Я</w:t>
      </w:r>
      <w:r w:rsidRPr="00240459">
        <w:rPr>
          <w:color w:val="000000"/>
          <w:sz w:val="20"/>
          <w:szCs w:val="20"/>
        </w:rPr>
        <w:t>,</w:t>
      </w:r>
      <w:r w:rsidRPr="00240459">
        <w:rPr>
          <w:rStyle w:val="fill"/>
          <w:bCs/>
          <w:iCs/>
          <w:color w:val="000000"/>
          <w:sz w:val="20"/>
          <w:szCs w:val="20"/>
        </w:rPr>
        <w:t>_____________________________________________________________________________________________________</w:t>
      </w:r>
      <w:r w:rsidRPr="00240459">
        <w:rPr>
          <w:color w:val="000000"/>
          <w:sz w:val="20"/>
          <w:szCs w:val="20"/>
        </w:rPr>
        <w:t xml:space="preserve">, данные документа, удостоверяющего личность: серия </w:t>
      </w:r>
      <w:r w:rsidRPr="00240459">
        <w:rPr>
          <w:rStyle w:val="fill"/>
          <w:bCs/>
          <w:iCs/>
          <w:color w:val="000000"/>
          <w:sz w:val="20"/>
          <w:szCs w:val="20"/>
        </w:rPr>
        <w:t>_____</w:t>
      </w:r>
      <w:r w:rsidRPr="00240459">
        <w:rPr>
          <w:color w:val="000000"/>
          <w:sz w:val="20"/>
          <w:szCs w:val="20"/>
        </w:rPr>
        <w:t xml:space="preserve"> № </w:t>
      </w:r>
      <w:r w:rsidRPr="00240459">
        <w:rPr>
          <w:rStyle w:val="fill"/>
          <w:bCs/>
          <w:iCs/>
          <w:color w:val="000000"/>
          <w:sz w:val="20"/>
          <w:szCs w:val="20"/>
        </w:rPr>
        <w:t>______</w:t>
      </w:r>
      <w:r w:rsidRPr="00240459">
        <w:rPr>
          <w:color w:val="000000"/>
          <w:sz w:val="20"/>
          <w:szCs w:val="20"/>
        </w:rPr>
        <w:t xml:space="preserve"> выдан «</w:t>
      </w:r>
      <w:r w:rsidRPr="00240459">
        <w:rPr>
          <w:rStyle w:val="fill"/>
          <w:bCs/>
          <w:iCs/>
          <w:color w:val="000000"/>
          <w:sz w:val="20"/>
          <w:szCs w:val="20"/>
        </w:rPr>
        <w:t>__</w:t>
      </w:r>
      <w:r w:rsidRPr="00240459">
        <w:rPr>
          <w:color w:val="000000"/>
          <w:sz w:val="20"/>
          <w:szCs w:val="20"/>
        </w:rPr>
        <w:t>» </w:t>
      </w:r>
      <w:r w:rsidRPr="00240459">
        <w:rPr>
          <w:rStyle w:val="fill"/>
          <w:bCs/>
          <w:iCs/>
          <w:color w:val="000000"/>
          <w:sz w:val="20"/>
          <w:szCs w:val="20"/>
        </w:rPr>
        <w:t>______</w:t>
      </w:r>
      <w:r w:rsidRPr="00240459">
        <w:rPr>
          <w:color w:val="000000"/>
          <w:sz w:val="20"/>
          <w:szCs w:val="20"/>
        </w:rPr>
        <w:t> г. ________________________________________________________________</w:t>
      </w:r>
      <w:r w:rsidRPr="00240459">
        <w:rPr>
          <w:rStyle w:val="fill"/>
          <w:bCs/>
          <w:iCs/>
          <w:color w:val="000000"/>
          <w:sz w:val="20"/>
          <w:szCs w:val="20"/>
        </w:rPr>
        <w:t xml:space="preserve">_______________________________, </w:t>
      </w:r>
    </w:p>
    <w:p w14:paraId="15BC59B2" w14:textId="57DA1530" w:rsidR="003B539D" w:rsidRPr="00240459" w:rsidRDefault="003B539D" w:rsidP="003B539D">
      <w:pPr>
        <w:pStyle w:val="af3"/>
        <w:spacing w:before="0" w:beforeAutospacing="0" w:after="0" w:afterAutospacing="0"/>
        <w:rPr>
          <w:rStyle w:val="fill"/>
          <w:bCs/>
          <w:iCs/>
          <w:color w:val="000000"/>
          <w:sz w:val="20"/>
          <w:szCs w:val="20"/>
        </w:rPr>
      </w:pPr>
      <w:r w:rsidRPr="00240459">
        <w:rPr>
          <w:rStyle w:val="fill"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</w:t>
      </w:r>
      <w:r w:rsidRPr="00240459">
        <w:rPr>
          <w:color w:val="000000"/>
          <w:sz w:val="20"/>
          <w:szCs w:val="20"/>
        </w:rPr>
        <w:t xml:space="preserve">зарегистрированный по адресу: </w:t>
      </w:r>
      <w:r w:rsidRPr="00240459">
        <w:rPr>
          <w:rStyle w:val="fill"/>
          <w:bCs/>
          <w:iCs/>
          <w:color w:val="000000"/>
          <w:sz w:val="20"/>
          <w:szCs w:val="20"/>
        </w:rPr>
        <w:t>________________________</w:t>
      </w:r>
      <w:r w:rsidR="00BA3202">
        <w:rPr>
          <w:rStyle w:val="fill"/>
          <w:bCs/>
          <w:iCs/>
          <w:color w:val="000000"/>
          <w:sz w:val="20"/>
          <w:szCs w:val="20"/>
        </w:rPr>
        <w:t>____________________________________________</w:t>
      </w:r>
      <w:r w:rsidRPr="00240459">
        <w:rPr>
          <w:rStyle w:val="fill"/>
          <w:bCs/>
          <w:iCs/>
          <w:color w:val="000000"/>
          <w:sz w:val="20"/>
          <w:szCs w:val="20"/>
        </w:rPr>
        <w:t xml:space="preserve"> </w:t>
      </w:r>
      <w:r w:rsidRPr="00240459">
        <w:rPr>
          <w:color w:val="000000"/>
          <w:sz w:val="20"/>
          <w:szCs w:val="20"/>
        </w:rPr>
        <w:t xml:space="preserve">даю </w:t>
      </w:r>
      <w:r w:rsidRPr="00240459">
        <w:rPr>
          <w:color w:val="000000"/>
          <w:sz w:val="20"/>
          <w:szCs w:val="20"/>
          <w:u w:val="single"/>
        </w:rPr>
        <w:t>РОО «Спортивная федерация шахмат Санкт-Петербурга»</w:t>
      </w:r>
    </w:p>
    <w:p w14:paraId="75C9B609" w14:textId="7997CF42" w:rsidR="003B539D" w:rsidRPr="00240459" w:rsidRDefault="003B539D" w:rsidP="003B539D">
      <w:pPr>
        <w:pStyle w:val="af3"/>
        <w:spacing w:before="0" w:beforeAutospacing="0" w:after="0" w:afterAutospacing="0"/>
        <w:jc w:val="both"/>
        <w:rPr>
          <w:rStyle w:val="fill"/>
          <w:bCs/>
          <w:i/>
          <w:iCs/>
          <w:color w:val="000000"/>
          <w:sz w:val="16"/>
          <w:szCs w:val="16"/>
        </w:rPr>
      </w:pPr>
      <w:r w:rsidRPr="00240459">
        <w:rPr>
          <w:rStyle w:val="fill"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(наименование организатора спортивного соревнования)</w:t>
      </w:r>
    </w:p>
    <w:p w14:paraId="56597632" w14:textId="77777777" w:rsidR="003B539D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 xml:space="preserve"> (ОГРН</w:t>
      </w:r>
      <w:r>
        <w:rPr>
          <w:sz w:val="20"/>
          <w:szCs w:val="20"/>
        </w:rPr>
        <w:t xml:space="preserve"> </w:t>
      </w:r>
      <w:r w:rsidRPr="00392CAF">
        <w:rPr>
          <w:color w:val="35383B"/>
          <w:sz w:val="20"/>
          <w:szCs w:val="20"/>
          <w:u w:val="single"/>
        </w:rPr>
        <w:t>1127800014891</w:t>
      </w:r>
      <w:r w:rsidRPr="00F27055">
        <w:rPr>
          <w:sz w:val="20"/>
          <w:szCs w:val="20"/>
        </w:rPr>
        <w:t>, ИНН</w:t>
      </w:r>
      <w:r>
        <w:rPr>
          <w:sz w:val="20"/>
          <w:szCs w:val="20"/>
        </w:rPr>
        <w:t xml:space="preserve"> </w:t>
      </w:r>
      <w:r w:rsidRPr="00D60702">
        <w:rPr>
          <w:sz w:val="20"/>
          <w:szCs w:val="20"/>
          <w:u w:val="single"/>
        </w:rPr>
        <w:t>7842290920</w:t>
      </w:r>
      <w:r w:rsidRPr="00F27055">
        <w:rPr>
          <w:sz w:val="20"/>
          <w:szCs w:val="20"/>
        </w:rPr>
        <w:t xml:space="preserve">), </w:t>
      </w:r>
      <w:r>
        <w:rPr>
          <w:sz w:val="20"/>
          <w:szCs w:val="20"/>
        </w:rPr>
        <w:t>расположенному</w:t>
      </w:r>
      <w:r w:rsidRPr="00F27055">
        <w:rPr>
          <w:sz w:val="20"/>
          <w:szCs w:val="20"/>
        </w:rPr>
        <w:t xml:space="preserve"> по адресу: </w:t>
      </w:r>
      <w:r w:rsidRPr="00392CAF">
        <w:rPr>
          <w:rStyle w:val="fill"/>
          <w:bCs/>
          <w:iCs/>
          <w:color w:val="000000"/>
          <w:sz w:val="20"/>
          <w:szCs w:val="20"/>
          <w:u w:val="single"/>
        </w:rPr>
        <w:t xml:space="preserve">г. Санкт-Петербург, Сапёрный переулок, д. 10, пом. 5Н </w:t>
      </w:r>
      <w:r>
        <w:rPr>
          <w:sz w:val="20"/>
          <w:szCs w:val="20"/>
        </w:rPr>
        <w:t xml:space="preserve">(далее – Оператор), </w:t>
      </w:r>
      <w:r w:rsidRPr="00F27055">
        <w:rPr>
          <w:sz w:val="20"/>
          <w:szCs w:val="20"/>
        </w:rPr>
        <w:t xml:space="preserve">согласие на обработку своих персональных данных. </w:t>
      </w:r>
    </w:p>
    <w:p w14:paraId="411850FA" w14:textId="77777777" w:rsidR="003B539D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14:paraId="5CE7677A" w14:textId="77777777" w:rsidR="003B539D" w:rsidRPr="00F43C17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14:paraId="37FADA9E" w14:textId="7D5493A8" w:rsidR="003B539D" w:rsidRPr="00BA3202" w:rsidRDefault="003B539D" w:rsidP="00BA3202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3202">
        <w:rPr>
          <w:sz w:val="20"/>
          <w:szCs w:val="20"/>
        </w:rPr>
        <w:t>подготовка, проведение и подведение итогов</w:t>
      </w:r>
      <w:r w:rsidR="00240459" w:rsidRPr="00BA3202">
        <w:rPr>
          <w:sz w:val="20"/>
          <w:szCs w:val="20"/>
        </w:rPr>
        <w:t xml:space="preserve"> </w:t>
      </w:r>
      <w:r w:rsidR="00BA3202" w:rsidRPr="00BA3202">
        <w:rPr>
          <w:sz w:val="20"/>
          <w:szCs w:val="20"/>
        </w:rPr>
        <w:t>этапа всероссийского соревнования по быстрым шахматам «РАПИД Гран-При России» 2021 года в рамках открытого шахматного фестиваля «Петербургское лето»</w:t>
      </w:r>
      <w:r w:rsidR="00BA3202">
        <w:rPr>
          <w:sz w:val="20"/>
          <w:szCs w:val="20"/>
        </w:rPr>
        <w:t xml:space="preserve"> </w:t>
      </w:r>
      <w:bookmarkStart w:id="6" w:name="_GoBack"/>
      <w:bookmarkEnd w:id="6"/>
      <w:r w:rsidRPr="00BA3202">
        <w:rPr>
          <w:sz w:val="20"/>
          <w:szCs w:val="20"/>
        </w:rPr>
        <w:t>(далее – Соревнование), включая публикацию итогов;</w:t>
      </w:r>
    </w:p>
    <w:p w14:paraId="2DA1A95B" w14:textId="77777777" w:rsidR="003B539D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14:paraId="2DEAC640" w14:textId="77777777" w:rsidR="003B539D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38635D">
        <w:rPr>
          <w:sz w:val="20"/>
          <w:szCs w:val="20"/>
        </w:rPr>
        <w:t>рассмотрение вопросов, связанных с нарушением порядка проведения соревновани</w:t>
      </w:r>
      <w:r>
        <w:rPr>
          <w:sz w:val="20"/>
          <w:szCs w:val="20"/>
        </w:rPr>
        <w:t>я</w:t>
      </w:r>
      <w:r w:rsidRPr="0038635D">
        <w:rPr>
          <w:sz w:val="20"/>
          <w:szCs w:val="20"/>
        </w:rPr>
        <w:t>, обжалованием соответствующих решений, разрешение конфликтных ситуаций по вопросам спортивной̆ деятельности;</w:t>
      </w:r>
    </w:p>
    <w:p w14:paraId="22C455F3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38635D">
        <w:rPr>
          <w:sz w:val="20"/>
          <w:szCs w:val="20"/>
        </w:rPr>
        <w:t xml:space="preserve">организация системы учета данных о спортсменах, занимающихся видом спорта «шахматы», и выдача документов, </w:t>
      </w:r>
      <w:r w:rsidRPr="00BA0853">
        <w:rPr>
          <w:sz w:val="20"/>
          <w:szCs w:val="20"/>
        </w:rPr>
        <w:t>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612216CE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73D1BA45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4FE3D650" w14:textId="77777777" w:rsidR="003B539D" w:rsidRPr="00BA0853" w:rsidRDefault="003B539D" w:rsidP="003B539D">
      <w:pPr>
        <w:jc w:val="both"/>
        <w:rPr>
          <w:bCs/>
          <w:sz w:val="20"/>
          <w:szCs w:val="20"/>
        </w:rPr>
      </w:pPr>
      <w:r w:rsidRPr="00BA0853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72A18E9B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bCs/>
          <w:sz w:val="20"/>
          <w:szCs w:val="20"/>
        </w:rPr>
        <w:t>фамили</w:t>
      </w:r>
      <w:r w:rsidRPr="00BA0853">
        <w:rPr>
          <w:sz w:val="20"/>
          <w:szCs w:val="20"/>
        </w:rPr>
        <w:t>я, имя, отчество;</w:t>
      </w:r>
    </w:p>
    <w:p w14:paraId="3AE8BE74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дата рождения;</w:t>
      </w:r>
    </w:p>
    <w:p w14:paraId="0DDF4295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пол; </w:t>
      </w:r>
    </w:p>
    <w:p w14:paraId="490A0AD2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адрес регистрации (прописки), почтовый адрес;</w:t>
      </w:r>
    </w:p>
    <w:p w14:paraId="214DF913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контактные данные (номер телефона, адрес электронной почты);</w:t>
      </w:r>
    </w:p>
    <w:p w14:paraId="47591F20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данные документа, удостоверяющего личность;</w:t>
      </w:r>
    </w:p>
    <w:p w14:paraId="410BE491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фотография;</w:t>
      </w:r>
    </w:p>
    <w:p w14:paraId="004C75A2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номер полиса обязательного медицинского страхования;</w:t>
      </w:r>
    </w:p>
    <w:p w14:paraId="10496AFF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идентификационный номер </w:t>
      </w:r>
      <w:r>
        <w:rPr>
          <w:sz w:val="20"/>
          <w:szCs w:val="20"/>
        </w:rPr>
        <w:t>Общероссийской общественной организации «Федерация шахмат России» (далее -ФШР);</w:t>
      </w:r>
    </w:p>
    <w:p w14:paraId="6B9A7361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идентификационный номер Международной̆ шахматной федерации (ФИДЕ).</w:t>
      </w:r>
    </w:p>
    <w:p w14:paraId="1F494808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95D2742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5B7EC56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5BF28585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14:paraId="01F916D6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сбор;</w:t>
      </w:r>
    </w:p>
    <w:p w14:paraId="4BEDC936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запись;</w:t>
      </w:r>
    </w:p>
    <w:p w14:paraId="7C4D02AB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уточнение (обновление, изменение);</w:t>
      </w:r>
    </w:p>
    <w:p w14:paraId="316C5A1A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систематизация;</w:t>
      </w:r>
    </w:p>
    <w:p w14:paraId="24C95437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накопление;</w:t>
      </w:r>
    </w:p>
    <w:p w14:paraId="5AB0815E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хранение;</w:t>
      </w:r>
    </w:p>
    <w:p w14:paraId="405FE69D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использование;</w:t>
      </w:r>
    </w:p>
    <w:p w14:paraId="3A1EEB5A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обезличивание;</w:t>
      </w:r>
    </w:p>
    <w:p w14:paraId="4F37BF20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удаление;</w:t>
      </w:r>
    </w:p>
    <w:p w14:paraId="28AC09E4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уничтожение.</w:t>
      </w:r>
    </w:p>
    <w:p w14:paraId="6B042C71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A29E93C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 xml:space="preserve">В отношении персональных данных: </w:t>
      </w:r>
    </w:p>
    <w:p w14:paraId="54E551C7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фамилия, имя, отчество;</w:t>
      </w:r>
    </w:p>
    <w:p w14:paraId="7C7F14DC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дата рождения;</w:t>
      </w:r>
    </w:p>
    <w:p w14:paraId="32502665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lastRenderedPageBreak/>
        <w:t xml:space="preserve">пол; </w:t>
      </w:r>
    </w:p>
    <w:p w14:paraId="47DDCEE0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страна, город проживания;</w:t>
      </w:r>
    </w:p>
    <w:p w14:paraId="23564D94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sz w:val="20"/>
          <w:szCs w:val="20"/>
        </w:rPr>
        <w:t>фотография;</w:t>
      </w:r>
    </w:p>
    <w:p w14:paraId="40EAF750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идентификационный номер ФШР;</w:t>
      </w:r>
    </w:p>
    <w:p w14:paraId="111E9C05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идентификационный номер Международной̆ федерации шахмат (ФИДЕ).</w:t>
      </w:r>
    </w:p>
    <w:p w14:paraId="5E542B21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5E077D7C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Оператор будет использовать дополнительно к вышеперечисленным следующие способы обработки:</w:t>
      </w:r>
    </w:p>
    <w:p w14:paraId="6065D87C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распространение;</w:t>
      </w:r>
    </w:p>
    <w:p w14:paraId="3E2EF01A" w14:textId="77777777" w:rsidR="003B539D" w:rsidRPr="00BA0853" w:rsidRDefault="003B539D" w:rsidP="003B539D">
      <w:pPr>
        <w:pStyle w:val="af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трансграничная передача.</w:t>
      </w:r>
    </w:p>
    <w:p w14:paraId="29BDF43B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774F4CA7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383C9EFA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08AB9D7D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3AC56E85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432DC14D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A0853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4D5D90C5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14:paraId="1987C1B1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081E5AE7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14:paraId="0F91FADB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6E515A1B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14:paraId="41FAA0A4" w14:textId="77777777" w:rsidR="003B539D" w:rsidRPr="00BA0853" w:rsidRDefault="003B539D" w:rsidP="003B539D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14:paraId="46F17D88" w14:textId="783F36F8" w:rsidR="003B539D" w:rsidRDefault="003B539D" w:rsidP="003B539D">
      <w:pPr>
        <w:pStyle w:val="af3"/>
        <w:spacing w:before="0" w:beforeAutospacing="0" w:after="0" w:afterAutospacing="0"/>
        <w:rPr>
          <w:sz w:val="20"/>
          <w:szCs w:val="20"/>
        </w:rPr>
      </w:pPr>
      <w:r w:rsidRPr="00BA0853">
        <w:rPr>
          <w:sz w:val="20"/>
          <w:szCs w:val="20"/>
        </w:rPr>
        <w:t xml:space="preserve">____________________________________   /______________/                                                 </w:t>
      </w:r>
      <w:r w:rsidRPr="000D593A">
        <w:rPr>
          <w:color w:val="000000"/>
          <w:sz w:val="20"/>
          <w:szCs w:val="20"/>
        </w:rPr>
        <w:t>«</w:t>
      </w:r>
      <w:r w:rsidRPr="000D593A">
        <w:rPr>
          <w:rStyle w:val="fill"/>
          <w:bCs/>
          <w:iCs/>
          <w:color w:val="000000"/>
          <w:sz w:val="20"/>
          <w:szCs w:val="20"/>
        </w:rPr>
        <w:t>__</w:t>
      </w:r>
      <w:r w:rsidRPr="000D593A">
        <w:rPr>
          <w:color w:val="000000"/>
          <w:sz w:val="20"/>
          <w:szCs w:val="20"/>
        </w:rPr>
        <w:t xml:space="preserve">» </w:t>
      </w:r>
      <w:r w:rsidRPr="000D593A">
        <w:rPr>
          <w:rStyle w:val="fill"/>
          <w:bCs/>
          <w:iCs/>
          <w:color w:val="000000"/>
          <w:sz w:val="20"/>
          <w:szCs w:val="20"/>
        </w:rPr>
        <w:t>________</w:t>
      </w:r>
      <w:r w:rsidRPr="000D593A">
        <w:rPr>
          <w:color w:val="000000"/>
          <w:sz w:val="20"/>
          <w:szCs w:val="20"/>
        </w:rPr>
        <w:t xml:space="preserve"> 20</w:t>
      </w:r>
      <w:r w:rsidRPr="000D593A">
        <w:rPr>
          <w:rStyle w:val="fill"/>
          <w:bCs/>
          <w:iCs/>
          <w:color w:val="000000"/>
          <w:sz w:val="20"/>
          <w:szCs w:val="20"/>
        </w:rPr>
        <w:t>__</w:t>
      </w:r>
      <w:r w:rsidRPr="00BA0853">
        <w:rPr>
          <w:b/>
          <w:bCs/>
          <w:i/>
          <w:iCs/>
          <w:sz w:val="20"/>
          <w:szCs w:val="20"/>
        </w:rPr>
        <w:t xml:space="preserve"> </w:t>
      </w:r>
      <w:r w:rsidRPr="00BA0853">
        <w:rPr>
          <w:sz w:val="20"/>
          <w:szCs w:val="20"/>
        </w:rPr>
        <w:t>г.</w:t>
      </w:r>
    </w:p>
    <w:p w14:paraId="224CF71D" w14:textId="77777777" w:rsidR="003B539D" w:rsidRPr="00C0433C" w:rsidRDefault="003B539D" w:rsidP="003B539D">
      <w:pPr>
        <w:jc w:val="center"/>
        <w:rPr>
          <w:bCs/>
          <w:sz w:val="28"/>
          <w:szCs w:val="28"/>
        </w:rPr>
      </w:pPr>
    </w:p>
    <w:sectPr w:rsidR="003B539D" w:rsidRPr="00C0433C" w:rsidSect="00BD31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/>
        <w:kern w:val="2"/>
        <w:sz w:val="24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/>
        <w:kern w:val="2"/>
        <w:sz w:val="24"/>
        <w:szCs w:val="20"/>
        <w:lang w:val="ru-RU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71E57"/>
    <w:multiLevelType w:val="hybridMultilevel"/>
    <w:tmpl w:val="39B67334"/>
    <w:lvl w:ilvl="0" w:tplc="164499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546EA0"/>
    <w:multiLevelType w:val="hybridMultilevel"/>
    <w:tmpl w:val="C8F01D24"/>
    <w:lvl w:ilvl="0" w:tplc="E70A22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A71473"/>
    <w:multiLevelType w:val="hybridMultilevel"/>
    <w:tmpl w:val="EDE6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B50107C"/>
    <w:multiLevelType w:val="hybridMultilevel"/>
    <w:tmpl w:val="181E8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5197BED"/>
    <w:multiLevelType w:val="hybridMultilevel"/>
    <w:tmpl w:val="2A567C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16368C0"/>
    <w:multiLevelType w:val="hybridMultilevel"/>
    <w:tmpl w:val="E112FFD8"/>
    <w:lvl w:ilvl="0" w:tplc="5D98E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371AE"/>
    <w:multiLevelType w:val="hybridMultilevel"/>
    <w:tmpl w:val="058C3EC6"/>
    <w:lvl w:ilvl="0" w:tplc="BED480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2783B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537202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5B93540A"/>
    <w:multiLevelType w:val="hybridMultilevel"/>
    <w:tmpl w:val="67F0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0D55B5"/>
    <w:multiLevelType w:val="hybridMultilevel"/>
    <w:tmpl w:val="AF585DFA"/>
    <w:lvl w:ilvl="0" w:tplc="BED480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C3A2B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72F32572"/>
    <w:multiLevelType w:val="multilevel"/>
    <w:tmpl w:val="86C6033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7846516"/>
    <w:multiLevelType w:val="hybridMultilevel"/>
    <w:tmpl w:val="92F2F43E"/>
    <w:lvl w:ilvl="0" w:tplc="4B346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24F652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7B4A2621"/>
    <w:multiLevelType w:val="hybridMultilevel"/>
    <w:tmpl w:val="DA4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8"/>
  </w:num>
  <w:num w:numId="6">
    <w:abstractNumId w:val="16"/>
  </w:num>
  <w:num w:numId="7">
    <w:abstractNumId w:val="7"/>
  </w:num>
  <w:num w:numId="8">
    <w:abstractNumId w:val="14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CC"/>
    <w:rsid w:val="00004405"/>
    <w:rsid w:val="00020DF4"/>
    <w:rsid w:val="00027FA0"/>
    <w:rsid w:val="00031507"/>
    <w:rsid w:val="00035527"/>
    <w:rsid w:val="000403D1"/>
    <w:rsid w:val="00041100"/>
    <w:rsid w:val="00056C51"/>
    <w:rsid w:val="00061299"/>
    <w:rsid w:val="0007273E"/>
    <w:rsid w:val="00092142"/>
    <w:rsid w:val="000A16F8"/>
    <w:rsid w:val="000B7985"/>
    <w:rsid w:val="000C198E"/>
    <w:rsid w:val="000C73E5"/>
    <w:rsid w:val="000D3F6D"/>
    <w:rsid w:val="000D593A"/>
    <w:rsid w:val="000E6304"/>
    <w:rsid w:val="000F1D69"/>
    <w:rsid w:val="000F3734"/>
    <w:rsid w:val="0010440B"/>
    <w:rsid w:val="00136B20"/>
    <w:rsid w:val="0014075F"/>
    <w:rsid w:val="00141302"/>
    <w:rsid w:val="0014372D"/>
    <w:rsid w:val="0014422A"/>
    <w:rsid w:val="0015097F"/>
    <w:rsid w:val="001562F9"/>
    <w:rsid w:val="0015792A"/>
    <w:rsid w:val="00162450"/>
    <w:rsid w:val="00170662"/>
    <w:rsid w:val="00181EAC"/>
    <w:rsid w:val="00197A4D"/>
    <w:rsid w:val="001A1BA2"/>
    <w:rsid w:val="001A2BCF"/>
    <w:rsid w:val="001B19F1"/>
    <w:rsid w:val="001F7519"/>
    <w:rsid w:val="00201777"/>
    <w:rsid w:val="00222DF8"/>
    <w:rsid w:val="002349FE"/>
    <w:rsid w:val="0023687F"/>
    <w:rsid w:val="00240459"/>
    <w:rsid w:val="00241383"/>
    <w:rsid w:val="00243AA5"/>
    <w:rsid w:val="002569AD"/>
    <w:rsid w:val="00270759"/>
    <w:rsid w:val="00271712"/>
    <w:rsid w:val="00285F91"/>
    <w:rsid w:val="002979CF"/>
    <w:rsid w:val="002A06AD"/>
    <w:rsid w:val="002A4C35"/>
    <w:rsid w:val="002E2DFF"/>
    <w:rsid w:val="002E5E38"/>
    <w:rsid w:val="002E7935"/>
    <w:rsid w:val="002E7F13"/>
    <w:rsid w:val="002F372D"/>
    <w:rsid w:val="002F4342"/>
    <w:rsid w:val="003021AB"/>
    <w:rsid w:val="00306055"/>
    <w:rsid w:val="00317DE5"/>
    <w:rsid w:val="00337943"/>
    <w:rsid w:val="00340373"/>
    <w:rsid w:val="00340AFB"/>
    <w:rsid w:val="003450EE"/>
    <w:rsid w:val="003475F4"/>
    <w:rsid w:val="00354E34"/>
    <w:rsid w:val="00367F87"/>
    <w:rsid w:val="00375ECC"/>
    <w:rsid w:val="003A569D"/>
    <w:rsid w:val="003B539D"/>
    <w:rsid w:val="003D4B51"/>
    <w:rsid w:val="003E1150"/>
    <w:rsid w:val="004102CC"/>
    <w:rsid w:val="0041453F"/>
    <w:rsid w:val="00443B06"/>
    <w:rsid w:val="00451922"/>
    <w:rsid w:val="00456A4C"/>
    <w:rsid w:val="00457340"/>
    <w:rsid w:val="004742CA"/>
    <w:rsid w:val="00476012"/>
    <w:rsid w:val="00477696"/>
    <w:rsid w:val="0049002F"/>
    <w:rsid w:val="004B7F94"/>
    <w:rsid w:val="004D165B"/>
    <w:rsid w:val="004D42F0"/>
    <w:rsid w:val="004E1C89"/>
    <w:rsid w:val="004E33CA"/>
    <w:rsid w:val="004F1879"/>
    <w:rsid w:val="00504806"/>
    <w:rsid w:val="00511DB9"/>
    <w:rsid w:val="00514D82"/>
    <w:rsid w:val="0052717F"/>
    <w:rsid w:val="005275A6"/>
    <w:rsid w:val="00532EA0"/>
    <w:rsid w:val="00557553"/>
    <w:rsid w:val="0056089C"/>
    <w:rsid w:val="0058006C"/>
    <w:rsid w:val="005830D3"/>
    <w:rsid w:val="005A3A70"/>
    <w:rsid w:val="005A6CE0"/>
    <w:rsid w:val="005B1B3E"/>
    <w:rsid w:val="005C785C"/>
    <w:rsid w:val="005D170F"/>
    <w:rsid w:val="005D222B"/>
    <w:rsid w:val="005D3F5B"/>
    <w:rsid w:val="005D7D74"/>
    <w:rsid w:val="005E30D7"/>
    <w:rsid w:val="005F7E90"/>
    <w:rsid w:val="0063308C"/>
    <w:rsid w:val="00644044"/>
    <w:rsid w:val="00645B6D"/>
    <w:rsid w:val="00657CDC"/>
    <w:rsid w:val="006827D9"/>
    <w:rsid w:val="006A4827"/>
    <w:rsid w:val="006B2648"/>
    <w:rsid w:val="006B71E1"/>
    <w:rsid w:val="006B7503"/>
    <w:rsid w:val="006D66CF"/>
    <w:rsid w:val="006E4448"/>
    <w:rsid w:val="006F4937"/>
    <w:rsid w:val="006F4CC2"/>
    <w:rsid w:val="00707D80"/>
    <w:rsid w:val="00725FE7"/>
    <w:rsid w:val="00741CFB"/>
    <w:rsid w:val="00743233"/>
    <w:rsid w:val="00750C77"/>
    <w:rsid w:val="00750EA3"/>
    <w:rsid w:val="00751608"/>
    <w:rsid w:val="007522B0"/>
    <w:rsid w:val="00755E9C"/>
    <w:rsid w:val="007671DF"/>
    <w:rsid w:val="00774B04"/>
    <w:rsid w:val="00794C91"/>
    <w:rsid w:val="007C1A54"/>
    <w:rsid w:val="007D36D2"/>
    <w:rsid w:val="007E62E9"/>
    <w:rsid w:val="007F0070"/>
    <w:rsid w:val="00867A37"/>
    <w:rsid w:val="008854DC"/>
    <w:rsid w:val="008A27A2"/>
    <w:rsid w:val="008D3421"/>
    <w:rsid w:val="008E3B13"/>
    <w:rsid w:val="008F071D"/>
    <w:rsid w:val="008F077F"/>
    <w:rsid w:val="00914948"/>
    <w:rsid w:val="00924B2B"/>
    <w:rsid w:val="00925872"/>
    <w:rsid w:val="009544F3"/>
    <w:rsid w:val="00960273"/>
    <w:rsid w:val="00965D50"/>
    <w:rsid w:val="00982765"/>
    <w:rsid w:val="00983EB4"/>
    <w:rsid w:val="009A3ACF"/>
    <w:rsid w:val="009C5114"/>
    <w:rsid w:val="009F7DA8"/>
    <w:rsid w:val="00A15CB9"/>
    <w:rsid w:val="00A1788D"/>
    <w:rsid w:val="00A3304F"/>
    <w:rsid w:val="00A505E5"/>
    <w:rsid w:val="00A874E0"/>
    <w:rsid w:val="00AB1EA4"/>
    <w:rsid w:val="00AF11E5"/>
    <w:rsid w:val="00AF56F4"/>
    <w:rsid w:val="00B0274B"/>
    <w:rsid w:val="00B06DCD"/>
    <w:rsid w:val="00B10A52"/>
    <w:rsid w:val="00B153FF"/>
    <w:rsid w:val="00B20758"/>
    <w:rsid w:val="00B23EA2"/>
    <w:rsid w:val="00B24DE8"/>
    <w:rsid w:val="00B25911"/>
    <w:rsid w:val="00B25F82"/>
    <w:rsid w:val="00B322B8"/>
    <w:rsid w:val="00B64250"/>
    <w:rsid w:val="00B752B3"/>
    <w:rsid w:val="00B80C08"/>
    <w:rsid w:val="00BA3202"/>
    <w:rsid w:val="00BB0431"/>
    <w:rsid w:val="00BD31A2"/>
    <w:rsid w:val="00BF06B6"/>
    <w:rsid w:val="00C0433C"/>
    <w:rsid w:val="00C2278E"/>
    <w:rsid w:val="00C32B16"/>
    <w:rsid w:val="00C4299C"/>
    <w:rsid w:val="00C51E30"/>
    <w:rsid w:val="00C61934"/>
    <w:rsid w:val="00C7115C"/>
    <w:rsid w:val="00C91069"/>
    <w:rsid w:val="00CB3EFC"/>
    <w:rsid w:val="00CB787F"/>
    <w:rsid w:val="00CD0846"/>
    <w:rsid w:val="00CE39EA"/>
    <w:rsid w:val="00CF6763"/>
    <w:rsid w:val="00D0083C"/>
    <w:rsid w:val="00D07876"/>
    <w:rsid w:val="00D1464C"/>
    <w:rsid w:val="00D14BC4"/>
    <w:rsid w:val="00D20F9F"/>
    <w:rsid w:val="00D2453C"/>
    <w:rsid w:val="00D26438"/>
    <w:rsid w:val="00D36E2C"/>
    <w:rsid w:val="00D60ED2"/>
    <w:rsid w:val="00D61776"/>
    <w:rsid w:val="00D65FF4"/>
    <w:rsid w:val="00D744B9"/>
    <w:rsid w:val="00D7695C"/>
    <w:rsid w:val="00D80555"/>
    <w:rsid w:val="00D806BF"/>
    <w:rsid w:val="00D83394"/>
    <w:rsid w:val="00DA528D"/>
    <w:rsid w:val="00DA573D"/>
    <w:rsid w:val="00DB74DC"/>
    <w:rsid w:val="00DC1C12"/>
    <w:rsid w:val="00DE5DEA"/>
    <w:rsid w:val="00E07D36"/>
    <w:rsid w:val="00E15347"/>
    <w:rsid w:val="00E313F7"/>
    <w:rsid w:val="00E431F5"/>
    <w:rsid w:val="00E4480B"/>
    <w:rsid w:val="00E654BB"/>
    <w:rsid w:val="00E91C30"/>
    <w:rsid w:val="00E94142"/>
    <w:rsid w:val="00EA16DB"/>
    <w:rsid w:val="00EB402B"/>
    <w:rsid w:val="00EC560B"/>
    <w:rsid w:val="00EE7753"/>
    <w:rsid w:val="00EF129E"/>
    <w:rsid w:val="00F20DD5"/>
    <w:rsid w:val="00F32388"/>
    <w:rsid w:val="00F43CCE"/>
    <w:rsid w:val="00F55D57"/>
    <w:rsid w:val="00F60265"/>
    <w:rsid w:val="00F64F94"/>
    <w:rsid w:val="00F673C6"/>
    <w:rsid w:val="00F7320F"/>
    <w:rsid w:val="00F74F49"/>
    <w:rsid w:val="00F86ECB"/>
    <w:rsid w:val="00FA113B"/>
    <w:rsid w:val="00FA5C88"/>
    <w:rsid w:val="00FB45B3"/>
    <w:rsid w:val="00FC471E"/>
    <w:rsid w:val="00FD5BAA"/>
    <w:rsid w:val="00FD5D96"/>
    <w:rsid w:val="00FD6578"/>
    <w:rsid w:val="00FE2C5A"/>
    <w:rsid w:val="00FE7AFB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94D81"/>
  <w15:docId w15:val="{87BBB199-974A-4E67-AAF8-0884E65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C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C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D66CF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5E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5ECC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6D66CF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D66CF"/>
    <w:pPr>
      <w:jc w:val="center"/>
    </w:pPr>
    <w:rPr>
      <w:b/>
      <w:bCs/>
      <w:caps/>
    </w:rPr>
  </w:style>
  <w:style w:type="character" w:customStyle="1" w:styleId="a5">
    <w:name w:val="Заголовок Знак"/>
    <w:link w:val="a4"/>
    <w:uiPriority w:val="99"/>
    <w:locked/>
    <w:rsid w:val="00375ECC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uiPriority w:val="99"/>
    <w:qFormat/>
    <w:rsid w:val="006D66CF"/>
    <w:rPr>
      <w:rFonts w:cs="Times New Roman"/>
      <w:b/>
      <w:bCs/>
    </w:rPr>
  </w:style>
  <w:style w:type="paragraph" w:customStyle="1" w:styleId="BalloonText1">
    <w:name w:val="Balloon Text1"/>
    <w:basedOn w:val="a"/>
    <w:uiPriority w:val="99"/>
    <w:rsid w:val="006D6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D66CF"/>
    <w:rPr>
      <w:rFonts w:ascii="Tahoma" w:hAnsi="Tahoma"/>
      <w:sz w:val="16"/>
    </w:rPr>
  </w:style>
  <w:style w:type="paragraph" w:styleId="a7">
    <w:name w:val="Balloon Text"/>
    <w:basedOn w:val="a"/>
    <w:link w:val="11"/>
    <w:uiPriority w:val="99"/>
    <w:rsid w:val="006D66C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7"/>
    <w:uiPriority w:val="99"/>
    <w:semiHidden/>
    <w:locked/>
    <w:rsid w:val="00375ECC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uiPriority w:val="99"/>
    <w:rsid w:val="006D66CF"/>
    <w:rPr>
      <w:rFonts w:ascii="Tahoma" w:hAnsi="Tahoma"/>
      <w:sz w:val="16"/>
    </w:rPr>
  </w:style>
  <w:style w:type="paragraph" w:styleId="a9">
    <w:name w:val="Body Text Indent"/>
    <w:basedOn w:val="a"/>
    <w:link w:val="aa"/>
    <w:uiPriority w:val="99"/>
    <w:rsid w:val="006D66CF"/>
    <w:pPr>
      <w:widowControl w:val="0"/>
      <w:ind w:firstLine="283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375ECC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rsid w:val="006D66CF"/>
    <w:rPr>
      <w:rFonts w:cs="Times New Roman"/>
      <w:sz w:val="16"/>
      <w:szCs w:val="16"/>
    </w:rPr>
  </w:style>
  <w:style w:type="paragraph" w:styleId="ac">
    <w:name w:val="annotation text"/>
    <w:basedOn w:val="a"/>
    <w:link w:val="12"/>
    <w:uiPriority w:val="99"/>
    <w:rsid w:val="006D66CF"/>
    <w:rPr>
      <w:sz w:val="20"/>
      <w:szCs w:val="20"/>
    </w:rPr>
  </w:style>
  <w:style w:type="character" w:customStyle="1" w:styleId="12">
    <w:name w:val="Текст примечания Знак1"/>
    <w:link w:val="ac"/>
    <w:uiPriority w:val="99"/>
    <w:semiHidden/>
    <w:locked/>
    <w:rsid w:val="00375ECC"/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uiPriority w:val="99"/>
    <w:rsid w:val="006D66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13"/>
    <w:uiPriority w:val="99"/>
    <w:rsid w:val="006D66CF"/>
    <w:rPr>
      <w:b/>
      <w:bCs/>
    </w:rPr>
  </w:style>
  <w:style w:type="character" w:customStyle="1" w:styleId="13">
    <w:name w:val="Тема примечания Знак1"/>
    <w:link w:val="ae"/>
    <w:uiPriority w:val="99"/>
    <w:semiHidden/>
    <w:locked/>
    <w:rsid w:val="00375ECC"/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Тема примечания Знак"/>
    <w:uiPriority w:val="99"/>
    <w:rsid w:val="006D66CF"/>
    <w:rPr>
      <w:b/>
    </w:rPr>
  </w:style>
  <w:style w:type="paragraph" w:styleId="af0">
    <w:name w:val="No Spacing"/>
    <w:uiPriority w:val="99"/>
    <w:qFormat/>
    <w:rsid w:val="006D66CF"/>
    <w:pPr>
      <w:suppressAutoHyphens/>
    </w:pPr>
    <w:rPr>
      <w:rFonts w:cs="Calibri"/>
      <w:sz w:val="22"/>
      <w:szCs w:val="22"/>
      <w:lang w:eastAsia="ar-SA"/>
    </w:rPr>
  </w:style>
  <w:style w:type="paragraph" w:customStyle="1" w:styleId="14">
    <w:name w:val="1"/>
    <w:basedOn w:val="a"/>
    <w:uiPriority w:val="99"/>
    <w:rsid w:val="006D66CF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3">
    <w:name w:val="Основной текст3"/>
    <w:uiPriority w:val="99"/>
    <w:rsid w:val="006D66CF"/>
    <w:rPr>
      <w:rFonts w:ascii="Times New Roman" w:hAnsi="Times New Roman"/>
      <w:color w:val="000000"/>
      <w:spacing w:val="0"/>
      <w:w w:val="100"/>
      <w:position w:val="0"/>
      <w:sz w:val="25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D14BC4"/>
    <w:pPr>
      <w:ind w:left="720"/>
      <w:contextualSpacing/>
    </w:pPr>
  </w:style>
  <w:style w:type="table" w:styleId="af2">
    <w:name w:val="Table Grid"/>
    <w:basedOn w:val="a1"/>
    <w:uiPriority w:val="99"/>
    <w:rsid w:val="0045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027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locked/>
    <w:rsid w:val="00FC471E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locked/>
    <w:rsid w:val="00FB45B3"/>
    <w:pPr>
      <w:spacing w:after="120"/>
    </w:pPr>
  </w:style>
  <w:style w:type="character" w:customStyle="1" w:styleId="af5">
    <w:name w:val="Основной текст Знак"/>
    <w:link w:val="af4"/>
    <w:uiPriority w:val="99"/>
    <w:rsid w:val="00FB45B3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45B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5B3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6">
    <w:basedOn w:val="a"/>
    <w:next w:val="af3"/>
    <w:uiPriority w:val="99"/>
    <w:unhideWhenUsed/>
    <w:rsid w:val="00C0433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C0433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HdXlff4OzVF3SmtvtVMVONPU31OPnbS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azimuthotels.com/Russia/azimut-hotel-saint-petersbu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zimuthotels.com/Russia/a-hotel-fontanka-saint-petersbu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bchessfeder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6DBC-4C7C-4975-8429-35595245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Irene</dc:creator>
  <cp:keywords/>
  <dc:description/>
  <cp:lastModifiedBy>regul@ruchess.ru</cp:lastModifiedBy>
  <cp:revision>4</cp:revision>
  <cp:lastPrinted>2015-07-30T15:33:00Z</cp:lastPrinted>
  <dcterms:created xsi:type="dcterms:W3CDTF">2021-07-31T18:48:00Z</dcterms:created>
  <dcterms:modified xsi:type="dcterms:W3CDTF">2021-07-31T18:59:00Z</dcterms:modified>
</cp:coreProperties>
</file>